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北京慈福公益基金会</w:t>
        <w:br/>
        <w:t>项目结项报告</w:t>
      </w:r>
      <w:bookmarkEnd w:id="0"/>
      <w:bookmarkEnd w:id="1"/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项目名称:</w:t>
      </w:r>
      <w:r>
        <w:rPr>
          <w:color w:val="000000"/>
          <w:spacing w:val="0"/>
          <w:w w:val="100"/>
          <w:position w:val="0"/>
          <w:u w:val="single"/>
        </w:rPr>
        <w:t>康巴助学（2021年资助麻日乡中心小学项目）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负责人：</w:t>
      </w:r>
      <w:r>
        <w:rPr>
          <w:color w:val="000000"/>
          <w:spacing w:val="0"/>
          <w:w w:val="100"/>
          <w:position w:val="0"/>
          <w:u w:val="single"/>
        </w:rPr>
        <w:t>刘银泉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项目地点：</w:t>
      </w:r>
      <w:r>
        <w:rPr>
          <w:color w:val="000000"/>
          <w:spacing w:val="0"/>
          <w:w w:val="100"/>
          <w:position w:val="0"/>
          <w:u w:val="single"/>
        </w:rPr>
        <w:t>四川省新龙县麻日乡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2720" w:right="1790" w:bottom="1306" w:left="3020" w:header="2292" w:footer="878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报告日期：</w:t>
      </w:r>
      <w:r>
        <w:rPr>
          <w:color w:val="000000"/>
          <w:spacing w:val="0"/>
          <w:w w:val="100"/>
          <w:position w:val="0"/>
          <w:u w:val="single"/>
        </w:rPr>
        <w:t>2022年1月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720" w:right="0" w:bottom="1306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2731770</wp:posOffset>
            </wp:positionH>
            <wp:positionV relativeFrom="paragraph">
              <wp:posOffset>966470</wp:posOffset>
            </wp:positionV>
            <wp:extent cx="2084705" cy="150558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84705" cy="15055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7258050</wp:posOffset>
            </wp:positionH>
            <wp:positionV relativeFrom="paragraph">
              <wp:posOffset>12700</wp:posOffset>
            </wp:positionV>
            <wp:extent cx="298450" cy="118872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98450" cy="11887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720" w:right="0" w:bottom="1306" w:left="302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710"/>
        <w:gridCol w:w="1176"/>
        <w:gridCol w:w="283"/>
        <w:gridCol w:w="2376"/>
        <w:gridCol w:w="1416"/>
        <w:gridCol w:w="686"/>
        <w:gridCol w:w="2136"/>
      </w:tblGrid>
      <w:tr>
        <w:trPr>
          <w:trHeight w:val="600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―、基本信息</w:t>
            </w:r>
          </w:p>
        </w:tc>
      </w:tr>
      <w:tr>
        <w:trPr>
          <w:trHeight w:val="581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项目基本信息：</w:t>
            </w:r>
          </w:p>
        </w:tc>
      </w:tr>
      <w:tr>
        <w:trPr>
          <w:trHeight w:val="66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项目原定实施时间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项目预算费用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1, 022,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000.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元</w:t>
            </w:r>
          </w:p>
        </w:tc>
      </w:tr>
      <w:tr>
        <w:trPr>
          <w:trHeight w:val="58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项目实际实施时间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项目实际费用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99,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1847.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00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元</w:t>
            </w:r>
          </w:p>
        </w:tc>
      </w:tr>
      <w:tr>
        <w:trPr>
          <w:trHeight w:val="576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项目负责人情况：</w:t>
            </w:r>
          </w:p>
        </w:tc>
      </w:tr>
      <w:tr>
        <w:trPr>
          <w:trHeight w:val="557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2380" w:val="left"/>
                <w:tab w:pos="4007" w:val="left"/>
                <w:tab w:pos="6292" w:val="left"/>
              </w:tabs>
              <w:bidi w:val="0"/>
              <w:spacing w:before="0" w:after="0" w:line="240" w:lineRule="auto"/>
              <w:ind w:left="0" w:right="0" w:firstLine="5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  <w:tab/>
              <w:t>刘银泉</w:t>
              <w:tab/>
              <w:t>联系方式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13910926667</w:t>
            </w:r>
          </w:p>
        </w:tc>
      </w:tr>
      <w:tr>
        <w:trPr>
          <w:trHeight w:val="571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项目组成员情况：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所在部门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职务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任务和分工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刘银泉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基金会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副秘书长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项目实施工作协调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柳娜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基金会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项目专员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项目实施及宣传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张文彤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基金会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会计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项目实施经费保障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张雨思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基金会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出纳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项目实施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周晖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学校老师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志愿者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项目实施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386" w:right="1462" w:bottom="1386" w:left="1654" w:header="958" w:footer="958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80" w:line="619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二、项目实施情况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562" w:lineRule="exact"/>
        <w:ind w:left="460" w:right="0" w:firstLine="560"/>
        <w:jc w:val="both"/>
      </w:pPr>
      <w:r>
        <w:rPr>
          <w:color w:val="000000"/>
          <w:spacing w:val="0"/>
          <w:w w:val="100"/>
          <w:position w:val="0"/>
        </w:rPr>
        <w:t>自2014年以来，北京慈福公益基金会关注少数民族贫困地区的 儿童教育发展问题，于2015年按照其业务范围成立了康巴教育助 学项目，重点对四川省甘孜州新龙县麻日乡中心小学实施资助。参 照2020年项目实施情况，经基金会与学校对接人员，继续分春、 秋两季学期实施资助，春季学期为</w:t>
      </w:r>
      <w:r>
        <w:rPr>
          <w:color w:val="000000"/>
          <w:spacing w:val="0"/>
          <w:w w:val="100"/>
          <w:position w:val="0"/>
          <w:lang w:val="en-US" w:eastAsia="en-US" w:bidi="en-US"/>
        </w:rPr>
        <w:t>3-</w:t>
      </w:r>
      <w:r>
        <w:rPr>
          <w:color w:val="000000"/>
          <w:spacing w:val="0"/>
          <w:w w:val="100"/>
          <w:position w:val="0"/>
        </w:rPr>
        <w:t>6月，秋季学期为</w:t>
      </w:r>
      <w:r>
        <w:rPr>
          <w:color w:val="000000"/>
          <w:spacing w:val="0"/>
          <w:w w:val="100"/>
          <w:position w:val="0"/>
          <w:lang w:val="en-US" w:eastAsia="en-US" w:bidi="en-US"/>
        </w:rPr>
        <w:t>9—</w:t>
      </w:r>
      <w:r>
        <w:rPr>
          <w:color w:val="000000"/>
          <w:spacing w:val="0"/>
          <w:w w:val="100"/>
          <w:position w:val="0"/>
        </w:rPr>
        <w:t>12月。 资助的范围与2020基本相同：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404" w:val="left"/>
        </w:tabs>
        <w:bidi w:val="0"/>
        <w:spacing w:before="0" w:after="0" w:line="619" w:lineRule="exact"/>
        <w:ind w:left="460" w:right="0" w:firstLine="56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资助学生民族营养餐，购置白糖、酥油、藉耙等原材料为在 校550名学生加工制作营养餐；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404" w:val="left"/>
        </w:tabs>
        <w:bidi w:val="0"/>
        <w:spacing w:before="0" w:after="0" w:line="619" w:lineRule="exact"/>
        <w:ind w:left="460" w:right="0" w:firstLine="56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庆祝六一儿童联欢、六年级毕业班晚会购置活动物料及学生 购置矿泉水、面包等食物；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342" w:val="left"/>
        </w:tabs>
        <w:bidi w:val="0"/>
        <w:spacing w:before="0" w:after="0" w:line="619" w:lineRule="exact"/>
        <w:ind w:left="0" w:right="0" w:firstLine="96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为志愿者老师及后勤人员发放生活补贴；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352" w:val="left"/>
        </w:tabs>
        <w:bidi w:val="0"/>
        <w:spacing w:before="0" w:after="0" w:line="619" w:lineRule="exact"/>
        <w:ind w:left="0" w:right="0" w:firstLine="96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为公办老师发放教学补助；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352" w:val="left"/>
        </w:tabs>
        <w:bidi w:val="0"/>
        <w:spacing w:before="0" w:after="0" w:line="630" w:lineRule="exact"/>
        <w:ind w:left="0" w:right="0" w:firstLine="96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学校基础设施改造维护。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630" w:lineRule="exact"/>
        <w:ind w:left="460" w:right="0" w:firstLine="56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280" w:right="1721" w:bottom="1280" w:left="1299" w:header="852" w:footer="852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项目实施过程，2021年3月、9月分别由北京慈福公益基金会 与麻日乡中心小学签订资助协议，明确资助范围和资助金额，由基 金会拨付资金到学校，每年基金会项目人员到学校检查项目实施情 况，搜集整理项目，对项目开展情况适时进行小结，利用基金会公 众号、慈善中国等平台对项目开展情况进行信息公示。</w:t>
      </w:r>
    </w:p>
    <w:tbl>
      <w:tblPr>
        <w:tblOverlap w:val="never"/>
        <w:jc w:val="center"/>
        <w:tblLayout w:type="fixed"/>
      </w:tblPr>
      <w:tblGrid>
        <w:gridCol w:w="2856"/>
        <w:gridCol w:w="3182"/>
        <w:gridCol w:w="2405"/>
        <w:gridCol w:w="437"/>
      </w:tblGrid>
      <w:tr>
        <w:trPr>
          <w:trHeight w:val="662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三、项目费用使用情况</w:t>
            </w:r>
          </w:p>
        </w:tc>
      </w:tr>
      <w:tr>
        <w:trPr>
          <w:trHeight w:val="970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2021 年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1-6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项目实施内容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产出内容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金额（元）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购买日用食物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食品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27,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142. </w:t>
            </w:r>
            <w:r>
              <w:rPr>
                <w:color w:val="000000"/>
                <w:spacing w:val="0"/>
                <w:w w:val="100"/>
                <w:position w:val="0"/>
              </w:rPr>
              <w:t>00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定制爱心包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爱心包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15,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923. </w:t>
            </w:r>
            <w:r>
              <w:rPr>
                <w:color w:val="000000"/>
                <w:spacing w:val="0"/>
                <w:w w:val="100"/>
                <w:position w:val="0"/>
              </w:rPr>
              <w:t>00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志愿者及教师补助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教师及志愿者劳务补助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251,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390. </w:t>
            </w:r>
            <w:r>
              <w:rPr>
                <w:color w:val="000000"/>
                <w:spacing w:val="0"/>
                <w:w w:val="100"/>
                <w:position w:val="0"/>
              </w:rPr>
              <w:t>00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六一费用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“六•一”</w:t>
            </w:r>
            <w:r>
              <w:rPr>
                <w:color w:val="000000"/>
                <w:spacing w:val="0"/>
                <w:w w:val="100"/>
                <w:position w:val="0"/>
              </w:rPr>
              <w:t>节日活动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35,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000. </w:t>
            </w:r>
            <w:r>
              <w:rPr>
                <w:color w:val="000000"/>
                <w:spacing w:val="0"/>
                <w:w w:val="100"/>
                <w:position w:val="0"/>
              </w:rPr>
              <w:t>00</w:t>
            </w:r>
          </w:p>
        </w:tc>
      </w:tr>
      <w:tr>
        <w:trPr>
          <w:trHeight w:val="61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合计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329,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455. </w:t>
            </w:r>
            <w:r>
              <w:rPr>
                <w:color w:val="000000"/>
                <w:spacing w:val="0"/>
                <w:w w:val="100"/>
                <w:position w:val="0"/>
              </w:rPr>
              <w:t>00</w:t>
            </w:r>
          </w:p>
        </w:tc>
      </w:tr>
      <w:tr>
        <w:trPr>
          <w:trHeight w:val="124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2021 年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7-12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项目实施内容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产出内容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金额（元）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购买图书读物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7000册读物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63,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800. </w:t>
            </w:r>
            <w:r>
              <w:rPr>
                <w:color w:val="000000"/>
                <w:spacing w:val="0"/>
                <w:w w:val="100"/>
                <w:position w:val="0"/>
              </w:rPr>
              <w:t>00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购买日用食物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食品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27,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592. </w:t>
            </w:r>
            <w:r>
              <w:rPr>
                <w:color w:val="000000"/>
                <w:spacing w:val="0"/>
                <w:w w:val="100"/>
                <w:position w:val="0"/>
              </w:rPr>
              <w:t>00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购热水器设备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热水器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265,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000. </w:t>
            </w:r>
            <w:r>
              <w:rPr>
                <w:color w:val="000000"/>
                <w:spacing w:val="0"/>
                <w:w w:val="100"/>
                <w:position w:val="0"/>
              </w:rPr>
              <w:t>00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购买学生服装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麻日乡中心小学服装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72,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900. </w:t>
            </w:r>
            <w:r>
              <w:rPr>
                <w:color w:val="000000"/>
                <w:spacing w:val="0"/>
                <w:w w:val="100"/>
                <w:position w:val="0"/>
              </w:rPr>
              <w:t>00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志愿者及教师补助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教师及志愿者劳务补助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233,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100. </w:t>
            </w:r>
            <w:r>
              <w:rPr>
                <w:color w:val="000000"/>
                <w:spacing w:val="0"/>
                <w:w w:val="100"/>
                <w:position w:val="0"/>
              </w:rPr>
              <w:t>00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63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662,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392. </w:t>
            </w:r>
            <w:r>
              <w:rPr>
                <w:color w:val="000000"/>
                <w:spacing w:val="0"/>
                <w:w w:val="100"/>
                <w:position w:val="0"/>
              </w:rPr>
              <w:t>00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835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项目费用总计：991,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847. </w:t>
            </w:r>
            <w:r>
              <w:rPr>
                <w:color w:val="000000"/>
                <w:spacing w:val="0"/>
                <w:w w:val="100"/>
                <w:position w:val="0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381" w:right="1721" w:bottom="1381" w:left="1299" w:header="953" w:footer="95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200" w:after="300" w:line="240" w:lineRule="auto"/>
        <w:ind w:left="0" w:right="0" w:firstLine="360"/>
        <w:jc w:val="both"/>
      </w:pPr>
      <w:r>
        <w:rPr>
          <w:b/>
          <w:bCs/>
          <w:color w:val="000000"/>
          <w:spacing w:val="0"/>
          <w:w w:val="100"/>
          <w:position w:val="0"/>
        </w:rPr>
        <w:t>项目实施中的难点与不足：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94" w:val="left"/>
        </w:tabs>
        <w:bidi w:val="0"/>
        <w:spacing w:before="0" w:after="0" w:line="648" w:lineRule="exact"/>
        <w:ind w:left="0" w:right="0" w:firstLine="0"/>
        <w:jc w:val="both"/>
      </w:pPr>
      <w:bookmarkStart w:id="8" w:name="bookmark8"/>
      <w:r>
        <w:rPr>
          <w:color w:val="000000"/>
          <w:spacing w:val="0"/>
          <w:w w:val="100"/>
          <w:position w:val="0"/>
        </w:rPr>
        <w:t>1</w:t>
      </w:r>
      <w:bookmarkEnd w:id="8"/>
      <w:r>
        <w:rPr>
          <w:color w:val="000000"/>
          <w:spacing w:val="0"/>
          <w:w w:val="100"/>
          <w:position w:val="0"/>
        </w:rPr>
        <w:t>、</w:t>
        <w:tab/>
        <w:t>项目地距离基金会路途比较遥远，交通不够便利，项目人员赴 项目地需租用车辆等开支的差旅费用过高；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94" w:val="left"/>
        </w:tabs>
        <w:bidi w:val="0"/>
        <w:spacing w:before="0" w:after="0" w:line="616" w:lineRule="exact"/>
        <w:ind w:left="0" w:right="0" w:firstLine="0"/>
        <w:jc w:val="both"/>
      </w:pPr>
      <w:bookmarkStart w:id="9" w:name="bookmark9"/>
      <w:r>
        <w:rPr>
          <w:color w:val="000000"/>
          <w:spacing w:val="0"/>
          <w:w w:val="100"/>
          <w:position w:val="0"/>
        </w:rPr>
        <w:t>2</w:t>
      </w:r>
      <w:bookmarkEnd w:id="9"/>
      <w:r>
        <w:rPr>
          <w:color w:val="000000"/>
          <w:spacing w:val="0"/>
          <w:w w:val="100"/>
          <w:position w:val="0"/>
        </w:rPr>
        <w:t>、</w:t>
        <w:tab/>
        <w:t>项目地四川省新龙县属于经济欠发达的边远山区，在当地购买 精杷、酥油等资助物资，无法取得购物合同、原始票据等项目资料;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94" w:val="left"/>
        </w:tabs>
        <w:bidi w:val="0"/>
        <w:spacing w:before="0" w:after="1240" w:line="616" w:lineRule="exact"/>
        <w:ind w:left="0" w:right="0" w:firstLine="0"/>
        <w:jc w:val="both"/>
      </w:pPr>
      <w:bookmarkStart w:id="10" w:name="bookmark10"/>
      <w:r>
        <w:rPr>
          <w:color w:val="000000"/>
          <w:spacing w:val="0"/>
          <w:w w:val="100"/>
          <w:position w:val="0"/>
        </w:rPr>
        <w:t>3</w:t>
      </w:r>
      <w:bookmarkEnd w:id="10"/>
      <w:r>
        <w:rPr>
          <w:color w:val="000000"/>
          <w:spacing w:val="0"/>
          <w:w w:val="100"/>
          <w:position w:val="0"/>
        </w:rPr>
        <w:t>、</w:t>
        <w:tab/>
        <w:t>对资助对象的基本信息搜集的不够全面，通过资助对如何稳定 教师队伍，提高教学质量等项目实施取得的效果没有进行系统总 结。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b/>
          <w:bCs/>
          <w:color w:val="000000"/>
          <w:spacing w:val="0"/>
          <w:w w:val="100"/>
          <w:position w:val="0"/>
        </w:rPr>
        <w:t>项目可供借鉴的经验：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94" w:val="left"/>
        </w:tabs>
        <w:bidi w:val="0"/>
        <w:spacing w:before="0" w:after="0" w:line="626" w:lineRule="exact"/>
        <w:ind w:left="0" w:right="0" w:firstLine="0"/>
        <w:jc w:val="both"/>
      </w:pPr>
      <w:bookmarkStart w:id="11" w:name="bookmark11"/>
      <w:r>
        <w:rPr>
          <w:color w:val="000000"/>
          <w:spacing w:val="0"/>
          <w:w w:val="100"/>
          <w:position w:val="0"/>
        </w:rPr>
        <w:t>1</w:t>
      </w:r>
      <w:bookmarkEnd w:id="11"/>
      <w:r>
        <w:rPr>
          <w:color w:val="000000"/>
          <w:spacing w:val="0"/>
          <w:w w:val="100"/>
          <w:position w:val="0"/>
        </w:rPr>
        <w:t>、</w:t>
        <w:tab/>
        <w:t>从多年项目实施情况来看，少数民族地区的教师总体教学水平 有待提高，通过安排汉语支教老师参与教育，可以较好地解决藏汉 英三语教学的问题；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94" w:val="left"/>
        </w:tabs>
        <w:bidi w:val="0"/>
        <w:spacing w:before="0" w:after="0" w:line="626" w:lineRule="exact"/>
        <w:ind w:left="0" w:right="0" w:firstLine="0"/>
        <w:jc w:val="both"/>
      </w:pPr>
      <w:bookmarkStart w:id="12" w:name="bookmark12"/>
      <w:r>
        <w:rPr>
          <w:color w:val="000000"/>
          <w:spacing w:val="0"/>
          <w:w w:val="100"/>
          <w:position w:val="0"/>
        </w:rPr>
        <w:t>2</w:t>
      </w:r>
      <w:bookmarkEnd w:id="12"/>
      <w:r>
        <w:rPr>
          <w:color w:val="000000"/>
          <w:spacing w:val="0"/>
          <w:w w:val="100"/>
          <w:position w:val="0"/>
        </w:rPr>
        <w:t>、</w:t>
        <w:tab/>
        <w:t>有利于增进民族团结，通过支教老师与当地藏族老师共同实施 教学，可以相互学习不同民族的传统文化，增进友谊，共同为乡村 教育贡献力量；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94" w:val="left"/>
        </w:tabs>
        <w:bidi w:val="0"/>
        <w:spacing w:before="0" w:after="0" w:line="605" w:lineRule="exact"/>
        <w:ind w:left="0" w:right="0" w:firstLine="0"/>
        <w:jc w:val="both"/>
      </w:pPr>
      <w:bookmarkStart w:id="13" w:name="bookmark13"/>
      <w:r>
        <w:rPr>
          <w:color w:val="000000"/>
          <w:spacing w:val="0"/>
          <w:w w:val="100"/>
          <w:position w:val="0"/>
        </w:rPr>
        <w:t>3</w:t>
      </w:r>
      <w:bookmarkEnd w:id="13"/>
      <w:r>
        <w:rPr>
          <w:color w:val="000000"/>
          <w:spacing w:val="0"/>
          <w:w w:val="100"/>
          <w:position w:val="0"/>
        </w:rPr>
        <w:t>、</w:t>
        <w:tab/>
        <w:t>通过社会公益资助，可以弥补办学经费不足，利于稳定教师队 伍，通过资助经费聘用后勤生活老师，照顾学生的生活起居，加强 学生课余时间的管理，确保建立良好的学习、生活秩序；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94" w:val="left"/>
        </w:tabs>
        <w:bidi w:val="0"/>
        <w:spacing w:before="0" w:after="140" w:line="605" w:lineRule="exact"/>
        <w:ind w:left="0" w:right="0" w:firstLine="0"/>
        <w:jc w:val="both"/>
      </w:pPr>
      <w:bookmarkStart w:id="14" w:name="bookmark14"/>
      <w:r>
        <w:rPr>
          <w:color w:val="000000"/>
          <w:spacing w:val="0"/>
          <w:w w:val="100"/>
          <w:position w:val="0"/>
        </w:rPr>
        <w:t>4</w:t>
      </w:r>
      <w:bookmarkEnd w:id="14"/>
      <w:r>
        <w:rPr>
          <w:color w:val="000000"/>
          <w:spacing w:val="0"/>
          <w:w w:val="100"/>
          <w:position w:val="0"/>
        </w:rPr>
        <w:t>、</w:t>
        <w:tab/>
        <w:t>通过资助经费改善学生的餐饮，利于他们健康成长。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四、项目验收情况</w:t>
      </w:r>
    </w:p>
    <w:tbl>
      <w:tblPr>
        <w:tblOverlap w:val="never"/>
        <w:jc w:val="center"/>
        <w:tblLayout w:type="fixed"/>
      </w:tblPr>
      <w:tblGrid>
        <w:gridCol w:w="1133"/>
        <w:gridCol w:w="854"/>
        <w:gridCol w:w="1411"/>
        <w:gridCol w:w="2986"/>
        <w:gridCol w:w="1925"/>
      </w:tblGrid>
      <w:tr>
        <w:trPr>
          <w:trHeight w:val="42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验收组 成员名 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所在部门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职务</w:t>
            </w:r>
          </w:p>
        </w:tc>
      </w:tr>
      <w:tr>
        <w:trPr>
          <w:trHeight w:val="42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周晖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麻日乡中心小学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老师</w:t>
            </w:r>
          </w:p>
        </w:tc>
      </w:tr>
      <w:tr>
        <w:trPr>
          <w:trHeight w:val="42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刘银泉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基金会秘书处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副秘书长</w:t>
            </w:r>
          </w:p>
        </w:tc>
      </w:tr>
      <w:tr>
        <w:trPr>
          <w:trHeight w:val="40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柳娜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基金会秘书处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项目专员</w:t>
            </w:r>
          </w:p>
        </w:tc>
      </w:tr>
      <w:tr>
        <w:trPr>
          <w:trHeight w:val="427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张文彤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基金会财务部门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财务主管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5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该项目是北京慈福公益基金会响应党和政府号召，开展的教育 助学公益项目。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92" w:val="left"/>
        </w:tabs>
        <w:bidi w:val="0"/>
        <w:spacing w:before="0" w:after="0" w:line="556" w:lineRule="exact"/>
        <w:ind w:left="0" w:right="0" w:firstLine="640"/>
        <w:jc w:val="both"/>
      </w:pPr>
      <w:bookmarkStart w:id="15" w:name="bookmark15"/>
      <w:r>
        <w:rPr>
          <w:color w:val="000000"/>
          <w:spacing w:val="0"/>
          <w:w w:val="100"/>
          <w:position w:val="0"/>
        </w:rPr>
        <w:t>1</w:t>
      </w:r>
      <w:bookmarkEnd w:id="15"/>
      <w:r>
        <w:rPr>
          <w:color w:val="000000"/>
          <w:spacing w:val="0"/>
          <w:w w:val="100"/>
          <w:position w:val="0"/>
        </w:rPr>
        <w:t>、</w:t>
        <w:tab/>
        <w:t>经费使用管理符合有关规定，通过验收认为，在项目经费 使用上能够严格按照基金会经费审批权限规定进行支出，学校釆购 物资方面严格把关物资质量、价格关，无关联方交易问题。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86" w:val="left"/>
        </w:tabs>
        <w:bidi w:val="0"/>
        <w:spacing w:before="0" w:after="0" w:line="556" w:lineRule="exact"/>
        <w:ind w:left="0" w:right="0" w:firstLine="640"/>
        <w:jc w:val="both"/>
      </w:pPr>
      <w:bookmarkStart w:id="16" w:name="bookmark16"/>
      <w:r>
        <w:rPr>
          <w:color w:val="000000"/>
          <w:spacing w:val="0"/>
          <w:w w:val="100"/>
          <w:position w:val="0"/>
        </w:rPr>
        <w:t>2</w:t>
      </w:r>
      <w:bookmarkEnd w:id="16"/>
      <w:r>
        <w:rPr>
          <w:color w:val="000000"/>
          <w:spacing w:val="0"/>
          <w:w w:val="100"/>
          <w:position w:val="0"/>
        </w:rPr>
        <w:t>、</w:t>
        <w:tab/>
        <w:t>对支教老师、后勤人员等发放的补贴等登记造册，领取人 员全部进行签字确认，从抽查情况看，无虚报冒领现象。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87" w:val="left"/>
        </w:tabs>
        <w:bidi w:val="0"/>
        <w:spacing w:before="0" w:after="0" w:line="556" w:lineRule="exact"/>
        <w:ind w:left="0" w:right="0" w:firstLine="640"/>
        <w:jc w:val="both"/>
      </w:pPr>
      <w:bookmarkStart w:id="17" w:name="bookmark17"/>
      <w:r>
        <w:rPr>
          <w:color w:val="000000"/>
          <w:spacing w:val="0"/>
          <w:w w:val="100"/>
          <w:position w:val="0"/>
        </w:rPr>
        <w:t>3</w:t>
      </w:r>
      <w:bookmarkEnd w:id="17"/>
      <w:r>
        <w:rPr>
          <w:color w:val="000000"/>
          <w:spacing w:val="0"/>
          <w:w w:val="100"/>
          <w:position w:val="0"/>
        </w:rPr>
        <w:t>、</w:t>
        <w:tab/>
        <w:t>项目执行情况和善款使用情况及时在基金会官网平台上进 行阶段性公示和财务披露，主动接受社会监督。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86" w:val="left"/>
        </w:tabs>
        <w:bidi w:val="0"/>
        <w:spacing w:before="0" w:after="2260" w:line="581" w:lineRule="exact"/>
        <w:ind w:left="0" w:right="0" w:firstLine="640"/>
        <w:jc w:val="both"/>
      </w:pPr>
      <w:bookmarkStart w:id="18" w:name="bookmark18"/>
      <w:r>
        <w:rPr>
          <w:color w:val="000000"/>
          <w:spacing w:val="0"/>
          <w:w w:val="100"/>
          <w:position w:val="0"/>
        </w:rPr>
        <w:t>4</w:t>
      </w:r>
      <w:bookmarkEnd w:id="18"/>
      <w:r>
        <w:rPr>
          <w:color w:val="000000"/>
          <w:spacing w:val="0"/>
          <w:w w:val="100"/>
          <w:position w:val="0"/>
        </w:rPr>
        <w:t>、</w:t>
        <w:tab/>
        <w:t>该项目实施取得了良好的社会效益，受到项目惠及地教育 部门和群众的一致好评。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5706" w:val="left"/>
        </w:tabs>
        <w:bidi w:val="0"/>
        <w:spacing w:before="0" w:after="120" w:line="538" w:lineRule="exact"/>
        <w:ind w:left="3680" w:right="0" w:firstLine="20"/>
        <w:jc w:val="left"/>
      </w:pPr>
      <w:r>
        <w:rPr>
          <w:color w:val="000000"/>
          <w:spacing w:val="0"/>
          <w:w w:val="100"/>
          <w:position w:val="0"/>
        </w:rPr>
        <w:t>验收组负责人签字：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依卜好 </w:t>
      </w:r>
      <w:r>
        <w:rPr>
          <w:color w:val="000000"/>
          <w:spacing w:val="0"/>
          <w:w w:val="100"/>
          <w:position w:val="0"/>
        </w:rPr>
        <w:t>签字时间：</w:t>
        <w:tab/>
        <w:t>年'月 日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624"/>
        <w:gridCol w:w="7795"/>
      </w:tblGrid>
      <w:tr>
        <w:trPr>
          <w:trHeight w:val="66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五、验收、结项审批</w:t>
            </w:r>
          </w:p>
        </w:tc>
      </w:tr>
      <w:tr>
        <w:trPr>
          <w:trHeight w:val="3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50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 务 部 审 批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03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负责人签字：/半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签字时间：“ ＞皆1月/攵日</w:t>
            </w:r>
          </w:p>
        </w:tc>
      </w:tr>
      <w:tr>
        <w:trPr>
          <w:trHeight w:val="44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99" w:lineRule="exact"/>
              <w:ind w:left="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秘 书 长 审 批 息 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负责人签字: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k</w:t>
            </w:r>
            <w:r>
              <w:rPr>
                <w:color w:val="000000"/>
                <w:spacing w:val="0"/>
                <w:w w:val="100"/>
                <w:position w:val="0"/>
              </w:rPr>
              <w:t>丿飓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签字时间：/月〃日</w:t>
            </w:r>
          </w:p>
        </w:tc>
      </w:tr>
      <w:tr>
        <w:trPr>
          <w:trHeight w:val="435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60" w:line="503" w:lineRule="exact"/>
              <w:ind w:left="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 事 会 审 批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03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见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40" w:right="0" w:firstLine="0"/>
              <w:jc w:val="left"/>
            </w:pPr>
            <w:r>
              <w:rPr>
                <w:color w:val="903F4D"/>
                <w:spacing w:val="0"/>
                <w:w w:val="100"/>
                <w:position w:val="0"/>
              </w:rPr>
              <w:t>签金稲</w:t>
            </w:r>
            <w:r>
              <w:rPr>
                <w:color w:val="CA4B5F"/>
                <w:spacing w:val="0"/>
                <w:w w:val="100"/>
                <w:position w:val="0"/>
              </w:rPr>
              <w:t>3</w:t>
            </w:r>
            <w:r>
              <w:rPr>
                <w:color w:val="903F4D"/>
                <w:spacing w:val="0"/>
                <w:w w:val="100"/>
                <w:position w:val="0"/>
              </w:rPr>
              <w:t>宓^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ycB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390" w:right="1878" w:bottom="2232" w:left="1603" w:header="962" w:footer="1804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CharStyle5">
    <w:name w:val="Body text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8">
    <w:name w:val="Other|1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2820" w:line="590" w:lineRule="exact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line="466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7">
    <w:name w:val="Other|1"/>
    <w:basedOn w:val="Normal"/>
    <w:link w:val="CharStyle8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