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B3" w:rsidRDefault="00D358B3" w:rsidP="00D358B3">
      <w:pPr>
        <w:tabs>
          <w:tab w:val="left" w:pos="7740"/>
        </w:tabs>
        <w:rPr>
          <w:rFonts w:ascii="Arial Narrow" w:eastAsia="新宋体" w:hAnsi="新宋体"/>
          <w:b/>
          <w:bCs/>
          <w:sz w:val="35"/>
          <w:szCs w:val="35"/>
        </w:rPr>
      </w:pPr>
      <w:bookmarkStart w:id="0" w:name="xxqqWholeArea"/>
    </w:p>
    <w:p w:rsidR="00D358B3" w:rsidRPr="00AB5EF8" w:rsidRDefault="00D358B3" w:rsidP="00D358B3">
      <w:pPr>
        <w:tabs>
          <w:tab w:val="left" w:pos="7740"/>
        </w:tabs>
        <w:rPr>
          <w:b/>
          <w:sz w:val="36"/>
        </w:rPr>
      </w:pPr>
    </w:p>
    <w:p w:rsidR="00D358B3" w:rsidRPr="00AB5EF8" w:rsidRDefault="00D358B3" w:rsidP="00D358B3">
      <w:pPr>
        <w:jc w:val="center"/>
        <w:rPr>
          <w:b/>
          <w:sz w:val="36"/>
        </w:rPr>
      </w:pPr>
    </w:p>
    <w:p w:rsidR="00D358B3" w:rsidRPr="00AB5EF8" w:rsidRDefault="00D358B3" w:rsidP="00D358B3">
      <w:pPr>
        <w:spacing w:line="360" w:lineRule="auto"/>
        <w:jc w:val="center"/>
        <w:rPr>
          <w:b/>
          <w:sz w:val="44"/>
          <w:szCs w:val="44"/>
        </w:rPr>
      </w:pPr>
      <w:r w:rsidRPr="00DB4C7D">
        <w:rPr>
          <w:rFonts w:hint="eastAsia"/>
          <w:b/>
          <w:sz w:val="44"/>
          <w:szCs w:val="44"/>
        </w:rPr>
        <w:t>北京慈福公益基金会</w:t>
      </w:r>
    </w:p>
    <w:p w:rsidR="00D358B3" w:rsidRPr="00AB5EF8" w:rsidRDefault="00D358B3" w:rsidP="00D358B3">
      <w:pPr>
        <w:spacing w:line="360" w:lineRule="auto"/>
        <w:jc w:val="center"/>
        <w:rPr>
          <w:b/>
          <w:sz w:val="44"/>
          <w:szCs w:val="44"/>
        </w:rPr>
      </w:pPr>
      <w:r>
        <w:rPr>
          <w:b/>
          <w:sz w:val="44"/>
          <w:szCs w:val="44"/>
        </w:rPr>
        <w:t>2020</w:t>
      </w:r>
      <w:r w:rsidRPr="00AB5EF8">
        <w:rPr>
          <w:rFonts w:hAnsi="宋体"/>
          <w:b/>
          <w:sz w:val="44"/>
          <w:szCs w:val="44"/>
        </w:rPr>
        <w:t>年度</w:t>
      </w:r>
    </w:p>
    <w:p w:rsidR="00D358B3" w:rsidRPr="00AB5EF8" w:rsidRDefault="00D358B3" w:rsidP="00D358B3">
      <w:pPr>
        <w:spacing w:line="360" w:lineRule="auto"/>
        <w:jc w:val="center"/>
        <w:rPr>
          <w:b/>
          <w:sz w:val="44"/>
          <w:szCs w:val="44"/>
        </w:rPr>
      </w:pPr>
      <w:r w:rsidRPr="00AB5EF8">
        <w:rPr>
          <w:rFonts w:hAnsi="Century Schoolbook"/>
          <w:b/>
          <w:sz w:val="44"/>
          <w:szCs w:val="44"/>
        </w:rPr>
        <w:t>审计报告</w:t>
      </w:r>
    </w:p>
    <w:p w:rsidR="00D358B3" w:rsidRPr="00AB5EF8" w:rsidRDefault="00D358B3" w:rsidP="00D358B3">
      <w:pPr>
        <w:jc w:val="center"/>
        <w:rPr>
          <w:b/>
          <w:sz w:val="44"/>
        </w:rPr>
      </w:pPr>
    </w:p>
    <w:p w:rsidR="00D358B3" w:rsidRPr="00AB5EF8" w:rsidRDefault="00D358B3" w:rsidP="00D358B3">
      <w:pPr>
        <w:jc w:val="center"/>
        <w:rPr>
          <w:b/>
          <w:u w:val="single"/>
        </w:rPr>
      </w:pPr>
    </w:p>
    <w:p w:rsidR="00D358B3" w:rsidRPr="00AB5EF8" w:rsidRDefault="00D358B3" w:rsidP="00D358B3">
      <w:pPr>
        <w:jc w:val="center"/>
        <w:rPr>
          <w:b/>
          <w:u w:val="single"/>
        </w:rPr>
      </w:pPr>
    </w:p>
    <w:p w:rsidR="00D358B3" w:rsidRPr="00D358B3" w:rsidRDefault="00D358B3" w:rsidP="00D358B3">
      <w:pPr>
        <w:jc w:val="center"/>
        <w:rPr>
          <w:b/>
          <w:sz w:val="21"/>
          <w:szCs w:val="21"/>
          <w:u w:val="single"/>
        </w:rPr>
      </w:pPr>
      <w:r w:rsidRPr="00D358B3">
        <w:rPr>
          <w:b/>
          <w:sz w:val="21"/>
          <w:szCs w:val="21"/>
          <w:u w:val="single"/>
        </w:rPr>
        <w:t>目</w:t>
      </w:r>
      <w:r w:rsidRPr="00D358B3">
        <w:rPr>
          <w:rFonts w:hint="eastAsia"/>
          <w:b/>
          <w:sz w:val="21"/>
          <w:szCs w:val="21"/>
          <w:u w:val="single"/>
        </w:rPr>
        <w:t xml:space="preserve"> </w:t>
      </w:r>
      <w:r w:rsidRPr="00D358B3">
        <w:rPr>
          <w:b/>
          <w:sz w:val="21"/>
          <w:szCs w:val="21"/>
          <w:u w:val="single"/>
        </w:rPr>
        <w:t xml:space="preserve"> 录</w:t>
      </w:r>
    </w:p>
    <w:p w:rsidR="00D358B3" w:rsidRPr="00D358B3" w:rsidRDefault="00D358B3" w:rsidP="00D358B3">
      <w:pPr>
        <w:tabs>
          <w:tab w:val="right" w:pos="7245"/>
        </w:tabs>
        <w:spacing w:line="360" w:lineRule="auto"/>
        <w:rPr>
          <w:b/>
          <w:sz w:val="21"/>
          <w:szCs w:val="21"/>
        </w:rPr>
      </w:pPr>
      <w:r w:rsidRPr="00D358B3">
        <w:rPr>
          <w:b/>
          <w:sz w:val="21"/>
          <w:szCs w:val="21"/>
        </w:rPr>
        <w:tab/>
      </w:r>
    </w:p>
    <w:tbl>
      <w:tblPr>
        <w:tblW w:w="0" w:type="auto"/>
        <w:jc w:val="center"/>
        <w:tblLook w:val="01E0"/>
      </w:tblPr>
      <w:tblGrid>
        <w:gridCol w:w="5197"/>
        <w:gridCol w:w="915"/>
      </w:tblGrid>
      <w:tr w:rsidR="00D358B3" w:rsidRPr="00D358B3" w:rsidTr="00BA5E6A">
        <w:trPr>
          <w:jc w:val="center"/>
        </w:trPr>
        <w:tc>
          <w:tcPr>
            <w:tcW w:w="5197" w:type="dxa"/>
          </w:tcPr>
          <w:p w:rsidR="00D358B3" w:rsidRPr="00D358B3" w:rsidRDefault="00D358B3" w:rsidP="00BA5E6A">
            <w:pPr>
              <w:spacing w:line="360" w:lineRule="auto"/>
              <w:jc w:val="center"/>
              <w:rPr>
                <w:b/>
                <w:sz w:val="21"/>
                <w:szCs w:val="21"/>
              </w:rPr>
            </w:pPr>
          </w:p>
        </w:tc>
        <w:tc>
          <w:tcPr>
            <w:tcW w:w="915" w:type="dxa"/>
            <w:vAlign w:val="center"/>
          </w:tcPr>
          <w:p w:rsidR="00D358B3" w:rsidRPr="00D358B3" w:rsidRDefault="00D358B3" w:rsidP="00BA5E6A">
            <w:pPr>
              <w:spacing w:line="360" w:lineRule="auto"/>
              <w:jc w:val="center"/>
              <w:rPr>
                <w:sz w:val="21"/>
                <w:szCs w:val="21"/>
              </w:rPr>
            </w:pPr>
            <w:r w:rsidRPr="00D358B3">
              <w:rPr>
                <w:sz w:val="21"/>
                <w:szCs w:val="21"/>
              </w:rPr>
              <w:t>页次</w:t>
            </w:r>
          </w:p>
        </w:tc>
      </w:tr>
      <w:tr w:rsidR="00D358B3" w:rsidRPr="00D358B3" w:rsidTr="00BA5E6A">
        <w:trPr>
          <w:jc w:val="center"/>
        </w:trPr>
        <w:tc>
          <w:tcPr>
            <w:tcW w:w="5197" w:type="dxa"/>
            <w:vAlign w:val="center"/>
          </w:tcPr>
          <w:p w:rsidR="00D358B3" w:rsidRPr="00D358B3" w:rsidRDefault="00D358B3" w:rsidP="00BA5E6A">
            <w:pPr>
              <w:spacing w:line="360" w:lineRule="auto"/>
              <w:rPr>
                <w:sz w:val="21"/>
                <w:szCs w:val="21"/>
              </w:rPr>
            </w:pPr>
            <w:r w:rsidRPr="00D358B3">
              <w:rPr>
                <w:sz w:val="21"/>
                <w:szCs w:val="21"/>
              </w:rPr>
              <w:t>一、审计报告</w:t>
            </w:r>
          </w:p>
        </w:tc>
        <w:tc>
          <w:tcPr>
            <w:tcW w:w="915" w:type="dxa"/>
            <w:vAlign w:val="center"/>
          </w:tcPr>
          <w:p w:rsidR="00D358B3" w:rsidRPr="00D358B3" w:rsidRDefault="00D358B3" w:rsidP="00BA5E6A">
            <w:pPr>
              <w:spacing w:line="360" w:lineRule="auto"/>
              <w:jc w:val="center"/>
              <w:rPr>
                <w:rFonts w:ascii="Arial Narrow" w:hAnsi="Arial Narrow"/>
                <w:sz w:val="21"/>
                <w:szCs w:val="21"/>
              </w:rPr>
            </w:pPr>
            <w:r w:rsidRPr="00D358B3">
              <w:rPr>
                <w:rFonts w:ascii="Arial Narrow" w:hAnsi="Arial Narrow"/>
                <w:sz w:val="21"/>
                <w:szCs w:val="21"/>
              </w:rPr>
              <w:t>1-2</w:t>
            </w:r>
          </w:p>
        </w:tc>
      </w:tr>
      <w:tr w:rsidR="00D358B3" w:rsidRPr="00D358B3" w:rsidTr="00BA5E6A">
        <w:trPr>
          <w:jc w:val="center"/>
        </w:trPr>
        <w:tc>
          <w:tcPr>
            <w:tcW w:w="5197" w:type="dxa"/>
            <w:vAlign w:val="center"/>
          </w:tcPr>
          <w:p w:rsidR="00D358B3" w:rsidRPr="00D358B3" w:rsidRDefault="00D358B3" w:rsidP="00BA5E6A">
            <w:pPr>
              <w:spacing w:line="360" w:lineRule="auto"/>
              <w:rPr>
                <w:sz w:val="21"/>
                <w:szCs w:val="21"/>
              </w:rPr>
            </w:pPr>
            <w:r w:rsidRPr="00D358B3">
              <w:rPr>
                <w:rFonts w:hint="eastAsia"/>
                <w:sz w:val="21"/>
                <w:szCs w:val="21"/>
              </w:rPr>
              <w:t>二</w:t>
            </w:r>
            <w:r w:rsidRPr="00D358B3">
              <w:rPr>
                <w:sz w:val="21"/>
                <w:szCs w:val="21"/>
              </w:rPr>
              <w:t>、资产负债表</w:t>
            </w:r>
          </w:p>
        </w:tc>
        <w:tc>
          <w:tcPr>
            <w:tcW w:w="915" w:type="dxa"/>
            <w:vAlign w:val="center"/>
          </w:tcPr>
          <w:p w:rsidR="00D358B3" w:rsidRPr="00D358B3" w:rsidRDefault="00D358B3" w:rsidP="00BA5E6A">
            <w:pPr>
              <w:spacing w:line="360" w:lineRule="auto"/>
              <w:jc w:val="center"/>
              <w:rPr>
                <w:rFonts w:ascii="Arial Narrow" w:hAnsi="Arial Narrow"/>
                <w:sz w:val="21"/>
                <w:szCs w:val="21"/>
              </w:rPr>
            </w:pPr>
            <w:r w:rsidRPr="00D358B3">
              <w:rPr>
                <w:rFonts w:ascii="Arial Narrow" w:hAnsi="Arial Narrow"/>
                <w:sz w:val="21"/>
                <w:szCs w:val="21"/>
              </w:rPr>
              <w:t>3</w:t>
            </w:r>
          </w:p>
        </w:tc>
      </w:tr>
      <w:tr w:rsidR="00D358B3" w:rsidRPr="00D358B3" w:rsidTr="00BA5E6A">
        <w:trPr>
          <w:jc w:val="center"/>
        </w:trPr>
        <w:tc>
          <w:tcPr>
            <w:tcW w:w="5197" w:type="dxa"/>
            <w:vAlign w:val="center"/>
          </w:tcPr>
          <w:p w:rsidR="00D358B3" w:rsidRPr="00D358B3" w:rsidRDefault="00D358B3" w:rsidP="00BA5E6A">
            <w:pPr>
              <w:spacing w:line="360" w:lineRule="auto"/>
              <w:rPr>
                <w:sz w:val="21"/>
                <w:szCs w:val="21"/>
              </w:rPr>
            </w:pPr>
            <w:r w:rsidRPr="00D358B3">
              <w:rPr>
                <w:rFonts w:hint="eastAsia"/>
                <w:sz w:val="21"/>
                <w:szCs w:val="21"/>
              </w:rPr>
              <w:t>三</w:t>
            </w:r>
            <w:r w:rsidRPr="00D358B3">
              <w:rPr>
                <w:sz w:val="21"/>
                <w:szCs w:val="21"/>
              </w:rPr>
              <w:t>、业务活动表</w:t>
            </w:r>
          </w:p>
        </w:tc>
        <w:tc>
          <w:tcPr>
            <w:tcW w:w="915" w:type="dxa"/>
            <w:vAlign w:val="center"/>
          </w:tcPr>
          <w:p w:rsidR="00D358B3" w:rsidRPr="00D358B3" w:rsidRDefault="00D358B3" w:rsidP="00BA5E6A">
            <w:pPr>
              <w:spacing w:line="360" w:lineRule="auto"/>
              <w:jc w:val="center"/>
              <w:rPr>
                <w:rFonts w:ascii="Arial Narrow" w:hAnsi="Arial Narrow"/>
                <w:sz w:val="21"/>
                <w:szCs w:val="21"/>
              </w:rPr>
            </w:pPr>
            <w:r w:rsidRPr="00D358B3">
              <w:rPr>
                <w:rFonts w:ascii="Arial Narrow" w:hAnsi="Arial Narrow"/>
                <w:sz w:val="21"/>
                <w:szCs w:val="21"/>
              </w:rPr>
              <w:t>4</w:t>
            </w:r>
          </w:p>
        </w:tc>
      </w:tr>
      <w:tr w:rsidR="00D358B3" w:rsidRPr="00D358B3" w:rsidTr="00BA5E6A">
        <w:trPr>
          <w:jc w:val="center"/>
        </w:trPr>
        <w:tc>
          <w:tcPr>
            <w:tcW w:w="5197" w:type="dxa"/>
            <w:vAlign w:val="center"/>
          </w:tcPr>
          <w:p w:rsidR="00D358B3" w:rsidRPr="00D358B3" w:rsidRDefault="00D358B3" w:rsidP="00BA5E6A">
            <w:pPr>
              <w:spacing w:line="360" w:lineRule="auto"/>
              <w:rPr>
                <w:sz w:val="21"/>
                <w:szCs w:val="21"/>
              </w:rPr>
            </w:pPr>
            <w:r w:rsidRPr="00D358B3">
              <w:rPr>
                <w:rFonts w:hint="eastAsia"/>
                <w:sz w:val="21"/>
                <w:szCs w:val="21"/>
              </w:rPr>
              <w:t>四</w:t>
            </w:r>
            <w:r w:rsidRPr="00D358B3">
              <w:rPr>
                <w:sz w:val="21"/>
                <w:szCs w:val="21"/>
              </w:rPr>
              <w:t>、现金流量表</w:t>
            </w:r>
          </w:p>
        </w:tc>
        <w:tc>
          <w:tcPr>
            <w:tcW w:w="915" w:type="dxa"/>
            <w:vAlign w:val="center"/>
          </w:tcPr>
          <w:p w:rsidR="00D358B3" w:rsidRPr="00D358B3" w:rsidRDefault="00D358B3" w:rsidP="00BA5E6A">
            <w:pPr>
              <w:spacing w:line="360" w:lineRule="auto"/>
              <w:jc w:val="center"/>
              <w:rPr>
                <w:rFonts w:ascii="Arial Narrow" w:hAnsi="Arial Narrow"/>
                <w:sz w:val="21"/>
                <w:szCs w:val="21"/>
              </w:rPr>
            </w:pPr>
            <w:r w:rsidRPr="00D358B3">
              <w:rPr>
                <w:rFonts w:ascii="Arial Narrow" w:hAnsi="Arial Narrow"/>
                <w:sz w:val="21"/>
                <w:szCs w:val="21"/>
              </w:rPr>
              <w:t>5</w:t>
            </w:r>
          </w:p>
        </w:tc>
      </w:tr>
      <w:tr w:rsidR="00D358B3" w:rsidRPr="00D358B3" w:rsidTr="00BA5E6A">
        <w:trPr>
          <w:jc w:val="center"/>
        </w:trPr>
        <w:tc>
          <w:tcPr>
            <w:tcW w:w="5197" w:type="dxa"/>
            <w:vAlign w:val="center"/>
          </w:tcPr>
          <w:p w:rsidR="00D358B3" w:rsidRPr="00D358B3" w:rsidRDefault="00D358B3" w:rsidP="00BA5E6A">
            <w:pPr>
              <w:spacing w:line="360" w:lineRule="auto"/>
              <w:rPr>
                <w:sz w:val="21"/>
                <w:szCs w:val="21"/>
              </w:rPr>
            </w:pPr>
            <w:r w:rsidRPr="00D358B3">
              <w:rPr>
                <w:rFonts w:hint="eastAsia"/>
                <w:sz w:val="21"/>
                <w:szCs w:val="21"/>
              </w:rPr>
              <w:t>五</w:t>
            </w:r>
            <w:r w:rsidRPr="00D358B3">
              <w:rPr>
                <w:sz w:val="21"/>
                <w:szCs w:val="21"/>
              </w:rPr>
              <w:t>、财务报表附注</w:t>
            </w:r>
          </w:p>
        </w:tc>
        <w:tc>
          <w:tcPr>
            <w:tcW w:w="915" w:type="dxa"/>
            <w:vAlign w:val="center"/>
          </w:tcPr>
          <w:p w:rsidR="00D358B3" w:rsidRPr="00D358B3" w:rsidRDefault="00D358B3" w:rsidP="00BA5E6A">
            <w:pPr>
              <w:spacing w:line="360" w:lineRule="auto"/>
              <w:jc w:val="center"/>
              <w:rPr>
                <w:rFonts w:ascii="Arial Narrow" w:hAnsi="Arial Narrow"/>
                <w:sz w:val="21"/>
                <w:szCs w:val="21"/>
              </w:rPr>
            </w:pPr>
            <w:r w:rsidRPr="00D358B3">
              <w:rPr>
                <w:rFonts w:ascii="Arial Narrow" w:hAnsi="Arial Narrow"/>
                <w:sz w:val="21"/>
                <w:szCs w:val="21"/>
              </w:rPr>
              <w:t>6-19</w:t>
            </w:r>
          </w:p>
        </w:tc>
      </w:tr>
    </w:tbl>
    <w:p w:rsidR="00D358B3" w:rsidRPr="00D358B3" w:rsidRDefault="00D358B3" w:rsidP="00D358B3">
      <w:pPr>
        <w:tabs>
          <w:tab w:val="left" w:pos="2100"/>
          <w:tab w:val="center" w:pos="6300"/>
        </w:tabs>
        <w:rPr>
          <w:sz w:val="21"/>
          <w:szCs w:val="21"/>
        </w:rPr>
      </w:pPr>
    </w:p>
    <w:p w:rsidR="00D358B3" w:rsidRPr="00D358B3" w:rsidRDefault="00D358B3" w:rsidP="00D358B3">
      <w:pPr>
        <w:tabs>
          <w:tab w:val="left" w:pos="2100"/>
          <w:tab w:val="center" w:pos="6300"/>
        </w:tabs>
        <w:rPr>
          <w:sz w:val="21"/>
          <w:szCs w:val="21"/>
        </w:rPr>
      </w:pPr>
    </w:p>
    <w:p w:rsidR="00D358B3" w:rsidRPr="00D358B3" w:rsidRDefault="00D358B3" w:rsidP="00D358B3">
      <w:pPr>
        <w:tabs>
          <w:tab w:val="left" w:pos="2100"/>
          <w:tab w:val="center" w:pos="6300"/>
        </w:tabs>
        <w:rPr>
          <w:sz w:val="21"/>
          <w:szCs w:val="21"/>
        </w:rPr>
      </w:pPr>
    </w:p>
    <w:p w:rsidR="00D358B3" w:rsidRPr="00D358B3" w:rsidRDefault="00D358B3" w:rsidP="00D358B3">
      <w:pPr>
        <w:tabs>
          <w:tab w:val="left" w:pos="2100"/>
          <w:tab w:val="center" w:pos="6300"/>
        </w:tabs>
        <w:rPr>
          <w:sz w:val="21"/>
          <w:szCs w:val="21"/>
        </w:rPr>
      </w:pPr>
    </w:p>
    <w:p w:rsidR="00D358B3" w:rsidRPr="00D358B3" w:rsidRDefault="00D358B3" w:rsidP="00D358B3">
      <w:pPr>
        <w:tabs>
          <w:tab w:val="left" w:pos="2100"/>
          <w:tab w:val="center" w:pos="6300"/>
        </w:tabs>
        <w:rPr>
          <w:sz w:val="21"/>
          <w:szCs w:val="21"/>
        </w:rPr>
      </w:pPr>
    </w:p>
    <w:p w:rsidR="00D358B3" w:rsidRPr="00D358B3" w:rsidRDefault="00D358B3" w:rsidP="00D358B3">
      <w:pPr>
        <w:tabs>
          <w:tab w:val="left" w:pos="2100"/>
          <w:tab w:val="center" w:pos="6300"/>
        </w:tabs>
        <w:rPr>
          <w:sz w:val="21"/>
          <w:szCs w:val="21"/>
        </w:rPr>
      </w:pPr>
    </w:p>
    <w:p w:rsidR="00D358B3" w:rsidRPr="00D358B3" w:rsidRDefault="00D358B3" w:rsidP="00D358B3">
      <w:pPr>
        <w:tabs>
          <w:tab w:val="left" w:pos="2100"/>
          <w:tab w:val="center" w:pos="6300"/>
        </w:tabs>
        <w:rPr>
          <w:sz w:val="21"/>
          <w:szCs w:val="21"/>
        </w:rPr>
      </w:pPr>
    </w:p>
    <w:p w:rsidR="00D358B3" w:rsidRPr="00D358B3" w:rsidRDefault="00D358B3" w:rsidP="00D358B3">
      <w:pPr>
        <w:tabs>
          <w:tab w:val="left" w:pos="2100"/>
          <w:tab w:val="center" w:pos="6300"/>
        </w:tabs>
        <w:rPr>
          <w:sz w:val="21"/>
          <w:szCs w:val="21"/>
        </w:rPr>
      </w:pPr>
    </w:p>
    <w:bookmarkEnd w:id="0"/>
    <w:p w:rsidR="00D358B3" w:rsidRPr="00D358B3" w:rsidRDefault="00D358B3" w:rsidP="00D358B3">
      <w:pPr>
        <w:tabs>
          <w:tab w:val="left" w:pos="0"/>
        </w:tabs>
        <w:spacing w:line="300" w:lineRule="auto"/>
        <w:ind w:leftChars="700" w:left="1960"/>
        <w:rPr>
          <w:sz w:val="21"/>
          <w:szCs w:val="21"/>
        </w:rPr>
      </w:pPr>
      <w:r w:rsidRPr="00D358B3">
        <w:rPr>
          <w:sz w:val="21"/>
          <w:szCs w:val="21"/>
        </w:rPr>
        <w:t>委托单位：</w:t>
      </w:r>
      <w:r w:rsidRPr="00D358B3">
        <w:rPr>
          <w:rFonts w:hint="eastAsia"/>
          <w:sz w:val="21"/>
          <w:szCs w:val="21"/>
        </w:rPr>
        <w:t>北京慈福公益基金会</w:t>
      </w:r>
    </w:p>
    <w:p w:rsidR="00D358B3" w:rsidRPr="00D358B3" w:rsidRDefault="00D358B3" w:rsidP="00D358B3">
      <w:pPr>
        <w:tabs>
          <w:tab w:val="left" w:pos="0"/>
        </w:tabs>
        <w:spacing w:line="300" w:lineRule="auto"/>
        <w:ind w:leftChars="700" w:left="1960"/>
        <w:rPr>
          <w:sz w:val="21"/>
          <w:szCs w:val="21"/>
        </w:rPr>
      </w:pPr>
      <w:r w:rsidRPr="00D358B3">
        <w:rPr>
          <w:sz w:val="21"/>
          <w:szCs w:val="21"/>
        </w:rPr>
        <w:t>审计单位：北京</w:t>
      </w:r>
      <w:r w:rsidRPr="00D358B3">
        <w:rPr>
          <w:rFonts w:hint="eastAsia"/>
          <w:sz w:val="21"/>
          <w:szCs w:val="21"/>
        </w:rPr>
        <w:t>中宣育</w:t>
      </w:r>
      <w:r w:rsidRPr="00D358B3">
        <w:rPr>
          <w:sz w:val="21"/>
          <w:szCs w:val="21"/>
        </w:rPr>
        <w:t>会计师事务所有限</w:t>
      </w:r>
      <w:r w:rsidRPr="00D358B3">
        <w:rPr>
          <w:rFonts w:hint="eastAsia"/>
          <w:sz w:val="21"/>
          <w:szCs w:val="21"/>
        </w:rPr>
        <w:t>责任</w:t>
      </w:r>
      <w:r w:rsidRPr="00D358B3">
        <w:rPr>
          <w:sz w:val="21"/>
          <w:szCs w:val="21"/>
        </w:rPr>
        <w:t>公司</w:t>
      </w:r>
    </w:p>
    <w:p w:rsidR="00D358B3" w:rsidRPr="00D358B3" w:rsidRDefault="00D358B3" w:rsidP="00D358B3">
      <w:pPr>
        <w:tabs>
          <w:tab w:val="left" w:pos="0"/>
        </w:tabs>
        <w:spacing w:line="360" w:lineRule="auto"/>
        <w:ind w:leftChars="700" w:left="1960"/>
        <w:rPr>
          <w:color w:val="000000"/>
          <w:sz w:val="21"/>
          <w:szCs w:val="21"/>
        </w:rPr>
      </w:pPr>
      <w:r w:rsidRPr="00D358B3">
        <w:rPr>
          <w:color w:val="000000"/>
          <w:sz w:val="21"/>
          <w:szCs w:val="21"/>
        </w:rPr>
        <w:t>联系电话：</w:t>
      </w:r>
      <w:r w:rsidRPr="00D358B3">
        <w:rPr>
          <w:rFonts w:hint="eastAsia"/>
          <w:color w:val="000000"/>
          <w:sz w:val="21"/>
          <w:szCs w:val="21"/>
        </w:rPr>
        <w:t>010-83558095/8096/8097/8098</w:t>
      </w:r>
    </w:p>
    <w:p w:rsidR="00D358B3" w:rsidRPr="00D358B3" w:rsidRDefault="00D358B3" w:rsidP="00D358B3">
      <w:pPr>
        <w:tabs>
          <w:tab w:val="left" w:pos="0"/>
        </w:tabs>
        <w:spacing w:line="360" w:lineRule="auto"/>
        <w:ind w:leftChars="700" w:left="1960"/>
        <w:rPr>
          <w:sz w:val="21"/>
          <w:szCs w:val="21"/>
        </w:rPr>
      </w:pPr>
      <w:r w:rsidRPr="00D358B3">
        <w:rPr>
          <w:color w:val="000000"/>
          <w:sz w:val="21"/>
          <w:szCs w:val="21"/>
        </w:rPr>
        <w:t>邮箱：</w:t>
      </w:r>
      <w:r w:rsidRPr="00D358B3">
        <w:rPr>
          <w:rFonts w:hint="eastAsia"/>
          <w:color w:val="000000"/>
          <w:sz w:val="21"/>
          <w:szCs w:val="21"/>
        </w:rPr>
        <w:t>zhongxuanyu@163.com</w:t>
      </w:r>
    </w:p>
    <w:p w:rsidR="00D358B3" w:rsidRDefault="00D358B3">
      <w:pPr>
        <w:widowControl/>
        <w:jc w:val="left"/>
        <w:rPr>
          <w:rFonts w:ascii="Arial Narrow" w:eastAsia="新宋体" w:hAnsi="新宋体"/>
          <w:b/>
          <w:bCs/>
          <w:sz w:val="21"/>
          <w:szCs w:val="21"/>
        </w:rPr>
      </w:pPr>
    </w:p>
    <w:p w:rsidR="00D358B3" w:rsidRPr="00D358B3" w:rsidRDefault="00D358B3">
      <w:pPr>
        <w:widowControl/>
        <w:jc w:val="left"/>
        <w:rPr>
          <w:rFonts w:ascii="Arial Narrow" w:eastAsia="新宋体" w:hAnsi="新宋体"/>
          <w:b/>
          <w:bCs/>
          <w:sz w:val="21"/>
          <w:szCs w:val="21"/>
        </w:rPr>
      </w:pPr>
    </w:p>
    <w:p w:rsidR="000F2CD8" w:rsidRPr="00651822" w:rsidRDefault="000F2CD8" w:rsidP="006227A5">
      <w:pPr>
        <w:spacing w:line="480" w:lineRule="auto"/>
        <w:jc w:val="center"/>
        <w:rPr>
          <w:rFonts w:ascii="Arial Narrow" w:eastAsia="新宋体" w:hAnsi="Arial Narrow"/>
          <w:b/>
          <w:bCs/>
          <w:sz w:val="35"/>
          <w:szCs w:val="35"/>
        </w:rPr>
      </w:pPr>
      <w:r w:rsidRPr="00651822">
        <w:rPr>
          <w:rFonts w:ascii="Arial Narrow" w:eastAsia="新宋体" w:hAnsi="新宋体"/>
          <w:b/>
          <w:bCs/>
          <w:sz w:val="35"/>
          <w:szCs w:val="35"/>
        </w:rPr>
        <w:lastRenderedPageBreak/>
        <w:t>审计报告</w:t>
      </w:r>
    </w:p>
    <w:p w:rsidR="000F2CD8" w:rsidRPr="00651822" w:rsidRDefault="000F2CD8" w:rsidP="00FF2E29">
      <w:pPr>
        <w:wordWrap w:val="0"/>
        <w:spacing w:line="480" w:lineRule="auto"/>
        <w:ind w:firstLineChars="1600" w:firstLine="3855"/>
        <w:jc w:val="right"/>
        <w:rPr>
          <w:rFonts w:ascii="Arial Narrow" w:eastAsia="新宋体" w:hAnsi="Arial Narrow"/>
          <w:b/>
          <w:bCs/>
          <w:sz w:val="24"/>
          <w:szCs w:val="24"/>
        </w:rPr>
      </w:pPr>
      <w:r w:rsidRPr="00651822">
        <w:rPr>
          <w:rFonts w:ascii="Arial Narrow" w:eastAsia="新宋体" w:hAnsi="新宋体"/>
          <w:b/>
          <w:bCs/>
          <w:sz w:val="24"/>
          <w:szCs w:val="24"/>
        </w:rPr>
        <w:t>中宣育基审字</w:t>
      </w:r>
      <w:r w:rsidR="00FF2E29" w:rsidRPr="00651822">
        <w:rPr>
          <w:rFonts w:ascii="Arial Narrow" w:eastAsia="新宋体" w:hAnsi="新宋体" w:hint="eastAsia"/>
          <w:b/>
          <w:bCs/>
          <w:sz w:val="24"/>
          <w:szCs w:val="24"/>
        </w:rPr>
        <w:t>（</w:t>
      </w:r>
      <w:r w:rsidR="00CB6EB2" w:rsidRPr="00651822">
        <w:rPr>
          <w:rFonts w:ascii="Arial Narrow" w:eastAsia="新宋体" w:hAnsi="Arial Narrow"/>
          <w:b/>
          <w:bCs/>
          <w:sz w:val="24"/>
          <w:szCs w:val="24"/>
        </w:rPr>
        <w:t>20</w:t>
      </w:r>
      <w:r w:rsidR="00CB6EB2">
        <w:rPr>
          <w:rFonts w:ascii="Arial Narrow" w:eastAsia="新宋体" w:hAnsi="Arial Narrow"/>
          <w:b/>
          <w:bCs/>
          <w:sz w:val="24"/>
          <w:szCs w:val="24"/>
        </w:rPr>
        <w:t>21</w:t>
      </w:r>
      <w:r w:rsidR="00FF2E29" w:rsidRPr="00651822">
        <w:rPr>
          <w:rFonts w:ascii="Arial Narrow" w:eastAsia="新宋体" w:hAnsi="Arial Narrow" w:hint="eastAsia"/>
          <w:b/>
          <w:bCs/>
          <w:sz w:val="24"/>
          <w:szCs w:val="24"/>
        </w:rPr>
        <w:t>）</w:t>
      </w:r>
      <w:r w:rsidRPr="00651822">
        <w:rPr>
          <w:rFonts w:ascii="Arial Narrow" w:eastAsia="新宋体" w:hAnsi="新宋体"/>
          <w:b/>
          <w:bCs/>
          <w:sz w:val="24"/>
          <w:szCs w:val="24"/>
        </w:rPr>
        <w:t>第</w:t>
      </w:r>
      <w:r w:rsidR="004B1BAA">
        <w:rPr>
          <w:rFonts w:ascii="Arial Narrow" w:eastAsia="新宋体" w:hAnsi="Arial Narrow"/>
          <w:b/>
          <w:bCs/>
          <w:sz w:val="24"/>
          <w:szCs w:val="24"/>
        </w:rPr>
        <w:t>130</w:t>
      </w:r>
      <w:r w:rsidR="005561F9">
        <w:rPr>
          <w:rFonts w:ascii="Arial Narrow" w:eastAsia="新宋体" w:hAnsi="Arial Narrow"/>
          <w:b/>
          <w:bCs/>
          <w:sz w:val="24"/>
          <w:szCs w:val="24"/>
        </w:rPr>
        <w:t>14</w:t>
      </w:r>
      <w:r w:rsidRPr="00651822">
        <w:rPr>
          <w:rFonts w:ascii="Arial Narrow" w:eastAsia="新宋体" w:hAnsi="Arial Narrow"/>
          <w:b/>
          <w:sz w:val="24"/>
          <w:szCs w:val="24"/>
        </w:rPr>
        <w:t>-1</w:t>
      </w:r>
      <w:r w:rsidRPr="00651822">
        <w:rPr>
          <w:rFonts w:ascii="Arial Narrow" w:eastAsia="新宋体" w:hAnsi="新宋体"/>
          <w:b/>
          <w:bCs/>
          <w:sz w:val="24"/>
          <w:szCs w:val="24"/>
        </w:rPr>
        <w:t>号</w:t>
      </w:r>
    </w:p>
    <w:p w:rsidR="000F2CD8" w:rsidRPr="00651822" w:rsidRDefault="004B1BAA" w:rsidP="00B6571D">
      <w:pPr>
        <w:adjustRightInd w:val="0"/>
        <w:snapToGrid w:val="0"/>
        <w:spacing w:line="360" w:lineRule="auto"/>
        <w:rPr>
          <w:rFonts w:ascii="Arial Narrow" w:eastAsia="新宋体" w:hAnsi="Arial Narrow"/>
          <w:b/>
          <w:bCs/>
          <w:sz w:val="24"/>
          <w:szCs w:val="24"/>
        </w:rPr>
      </w:pPr>
      <w:r w:rsidRPr="004B1BAA">
        <w:rPr>
          <w:rFonts w:ascii="Arial Narrow" w:eastAsia="新宋体" w:hAnsi="Arial Narrow" w:hint="eastAsia"/>
          <w:sz w:val="24"/>
          <w:szCs w:val="24"/>
        </w:rPr>
        <w:t>北京慈福公益基金会</w:t>
      </w:r>
      <w:r w:rsidR="000F2CD8" w:rsidRPr="00651822">
        <w:rPr>
          <w:rFonts w:ascii="Arial Narrow" w:eastAsia="新宋体" w:hAnsi="新宋体"/>
          <w:b/>
          <w:bCs/>
          <w:sz w:val="24"/>
          <w:szCs w:val="24"/>
        </w:rPr>
        <w:t>：</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新宋体" w:cs="Helvetica"/>
          <w:color w:val="3E3E3E"/>
        </w:rPr>
        <w:t>一、审计意见</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我们审计了</w:t>
      </w:r>
      <w:r w:rsidR="004B1BAA" w:rsidRPr="004B1BAA">
        <w:rPr>
          <w:rFonts w:ascii="Arial Narrow" w:eastAsia="新宋体" w:hAnsi="新宋体" w:cs="Helvetica" w:hint="eastAsia"/>
          <w:color w:val="3E3E3E"/>
        </w:rPr>
        <w:t>北京慈福公益基金会</w:t>
      </w:r>
      <w:r w:rsidRPr="00651822">
        <w:rPr>
          <w:rFonts w:ascii="Arial Narrow" w:eastAsia="新宋体" w:hAnsi="新宋体" w:cs="Helvetica"/>
          <w:color w:val="3E3E3E"/>
        </w:rPr>
        <w:t>（以下简称</w:t>
      </w:r>
      <w:r w:rsidRPr="00651822">
        <w:rPr>
          <w:rFonts w:ascii="Arial Narrow" w:eastAsia="新宋体" w:hAnsi="Arial Narrow" w:cs="Helvetica"/>
          <w:color w:val="3E3E3E"/>
        </w:rPr>
        <w:t>“</w:t>
      </w:r>
      <w:r w:rsidR="004B1BAA" w:rsidRPr="004B1BAA">
        <w:rPr>
          <w:rFonts w:ascii="Arial Narrow" w:eastAsia="新宋体" w:hAnsi="Arial Narrow" w:hint="eastAsia"/>
        </w:rPr>
        <w:t>贵</w:t>
      </w:r>
      <w:r w:rsidRPr="004B1BAA">
        <w:rPr>
          <w:rFonts w:ascii="Arial Narrow" w:eastAsia="新宋体" w:hAnsi="新宋体"/>
          <w:bCs/>
        </w:rPr>
        <w:t>基金会</w:t>
      </w:r>
      <w:r w:rsidRPr="00651822">
        <w:rPr>
          <w:rFonts w:ascii="Arial Narrow" w:eastAsia="新宋体" w:hAnsi="Arial Narrow" w:cs="Helvetica"/>
          <w:color w:val="3E3E3E"/>
        </w:rPr>
        <w:t>”</w:t>
      </w:r>
      <w:r w:rsidRPr="00651822">
        <w:rPr>
          <w:rFonts w:ascii="Arial Narrow" w:eastAsia="新宋体" w:hAnsi="新宋体" w:cs="Helvetica"/>
          <w:color w:val="3E3E3E"/>
        </w:rPr>
        <w:t>）的财务报表，包括</w:t>
      </w:r>
      <w:r w:rsidR="00CB6EB2">
        <w:rPr>
          <w:rFonts w:ascii="Arial Narrow" w:eastAsia="新宋体" w:hAnsi="Arial Narrow" w:cs="Helvetica"/>
          <w:color w:val="3E3E3E"/>
        </w:rPr>
        <w:t>2020</w:t>
      </w:r>
      <w:r w:rsidRPr="00651822">
        <w:rPr>
          <w:rFonts w:ascii="Arial Narrow" w:eastAsia="新宋体" w:hAnsi="新宋体" w:cs="Helvetica"/>
          <w:color w:val="3E3E3E"/>
        </w:rPr>
        <w:t>年</w:t>
      </w:r>
      <w:r w:rsidRPr="00651822">
        <w:rPr>
          <w:rFonts w:ascii="Arial Narrow" w:eastAsia="新宋体" w:hAnsi="Arial Narrow" w:cs="Helvetica"/>
          <w:color w:val="3E3E3E"/>
        </w:rPr>
        <w:t>12</w:t>
      </w:r>
      <w:r w:rsidRPr="00651822">
        <w:rPr>
          <w:rFonts w:ascii="Arial Narrow" w:eastAsia="新宋体" w:hAnsi="新宋体" w:cs="Helvetica"/>
          <w:color w:val="3E3E3E"/>
        </w:rPr>
        <w:t>月</w:t>
      </w:r>
      <w:r w:rsidRPr="00651822">
        <w:rPr>
          <w:rFonts w:ascii="Arial Narrow" w:eastAsia="新宋体" w:hAnsi="Arial Narrow" w:cs="Helvetica"/>
          <w:color w:val="3E3E3E"/>
        </w:rPr>
        <w:t>31</w:t>
      </w:r>
      <w:r w:rsidRPr="00651822">
        <w:rPr>
          <w:rFonts w:ascii="Arial Narrow" w:eastAsia="新宋体" w:hAnsi="新宋体" w:cs="Helvetica"/>
          <w:color w:val="3E3E3E"/>
        </w:rPr>
        <w:t>日的资产负债表，</w:t>
      </w:r>
      <w:r w:rsidR="00CB6EB2">
        <w:rPr>
          <w:rFonts w:ascii="Arial Narrow" w:eastAsia="新宋体" w:hAnsi="Arial Narrow"/>
          <w:lang w:val="en-GB"/>
        </w:rPr>
        <w:t>2020</w:t>
      </w:r>
      <w:r w:rsidRPr="00651822">
        <w:rPr>
          <w:rFonts w:ascii="Arial Narrow" w:eastAsia="新宋体" w:hAnsi="新宋体"/>
          <w:lang w:val="en-GB"/>
        </w:rPr>
        <w:t>年度的业务活动表和现金流量表以及财务报表附注</w:t>
      </w:r>
      <w:r w:rsidRPr="00651822">
        <w:rPr>
          <w:rFonts w:ascii="Arial Narrow" w:eastAsia="新宋体" w:hAnsi="新宋体" w:cs="Helvetica"/>
          <w:color w:val="3E3E3E"/>
        </w:rPr>
        <w:t>。</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我们认为，后附的财务报表在所有重大方面按照《</w:t>
      </w:r>
      <w:r w:rsidRPr="00651822">
        <w:rPr>
          <w:rFonts w:ascii="Arial Narrow" w:eastAsia="新宋体" w:hAnsi="新宋体"/>
          <w:lang w:val="en-GB"/>
        </w:rPr>
        <w:t>民间非营利组织会计制度</w:t>
      </w:r>
      <w:r w:rsidRPr="00651822">
        <w:rPr>
          <w:rFonts w:ascii="Arial Narrow" w:eastAsia="新宋体" w:hAnsi="新宋体" w:cs="Helvetica"/>
          <w:color w:val="3E3E3E"/>
        </w:rPr>
        <w:t>》的规定编制，公允反映了</w:t>
      </w:r>
      <w:r w:rsidR="004B1BAA" w:rsidRPr="004B1BAA">
        <w:rPr>
          <w:rFonts w:ascii="Arial Narrow" w:eastAsia="新宋体" w:hAnsi="Arial Narrow" w:hint="eastAsia"/>
        </w:rPr>
        <w:t>贵基金会</w:t>
      </w:r>
      <w:r w:rsidR="00CB6EB2">
        <w:rPr>
          <w:rFonts w:ascii="Arial Narrow" w:eastAsia="新宋体" w:hAnsi="Arial Narrow" w:cs="Helvetica"/>
          <w:color w:val="3E3E3E"/>
        </w:rPr>
        <w:t>2020</w:t>
      </w:r>
      <w:r w:rsidRPr="00651822">
        <w:rPr>
          <w:rFonts w:ascii="Arial Narrow" w:eastAsia="新宋体" w:hAnsi="新宋体" w:cs="Helvetica"/>
          <w:color w:val="3E3E3E"/>
        </w:rPr>
        <w:t>年</w:t>
      </w:r>
      <w:r w:rsidRPr="00651822">
        <w:rPr>
          <w:rFonts w:ascii="Arial Narrow" w:eastAsia="新宋体" w:hAnsi="Arial Narrow" w:cs="Helvetica"/>
          <w:color w:val="3E3E3E"/>
        </w:rPr>
        <w:t>12</w:t>
      </w:r>
      <w:r w:rsidRPr="00651822">
        <w:rPr>
          <w:rFonts w:ascii="Arial Narrow" w:eastAsia="新宋体" w:hAnsi="新宋体" w:cs="Helvetica"/>
          <w:color w:val="3E3E3E"/>
        </w:rPr>
        <w:t>月</w:t>
      </w:r>
      <w:r w:rsidRPr="00651822">
        <w:rPr>
          <w:rFonts w:ascii="Arial Narrow" w:eastAsia="新宋体" w:hAnsi="Arial Narrow" w:cs="Helvetica"/>
          <w:color w:val="3E3E3E"/>
        </w:rPr>
        <w:t>31</w:t>
      </w:r>
      <w:r w:rsidRPr="00651822">
        <w:rPr>
          <w:rFonts w:ascii="Arial Narrow" w:eastAsia="新宋体" w:hAnsi="新宋体" w:cs="Helvetica"/>
          <w:color w:val="3E3E3E"/>
        </w:rPr>
        <w:t>日的财务状况以及</w:t>
      </w:r>
      <w:r w:rsidR="00CB6EB2">
        <w:rPr>
          <w:rFonts w:ascii="Arial Narrow" w:eastAsia="新宋体" w:hAnsi="Arial Narrow" w:cs="Helvetica"/>
          <w:color w:val="3E3E3E"/>
        </w:rPr>
        <w:t>2020</w:t>
      </w:r>
      <w:r w:rsidRPr="00651822">
        <w:rPr>
          <w:rFonts w:ascii="Arial Narrow" w:eastAsia="新宋体" w:hAnsi="新宋体" w:cs="Helvetica"/>
          <w:color w:val="3E3E3E"/>
        </w:rPr>
        <w:t>年度的</w:t>
      </w:r>
      <w:r w:rsidR="00056843">
        <w:rPr>
          <w:rFonts w:ascii="Arial Narrow" w:eastAsia="新宋体" w:hAnsi="新宋体" w:cs="Helvetica" w:hint="eastAsia"/>
          <w:color w:val="3E3E3E"/>
        </w:rPr>
        <w:t>业务活动成果</w:t>
      </w:r>
      <w:r w:rsidRPr="00651822">
        <w:rPr>
          <w:rFonts w:ascii="Arial Narrow" w:eastAsia="新宋体" w:hAnsi="新宋体" w:cs="Helvetica"/>
          <w:color w:val="3E3E3E"/>
        </w:rPr>
        <w:t>和现金流量。</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新宋体" w:cs="Helvetica"/>
          <w:color w:val="3E3E3E"/>
        </w:rPr>
        <w:t>二、形成审计意见的基础</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我们按照中国注册会计师审计准则的规定执行了审计工作。审计报告的</w:t>
      </w:r>
      <w:r w:rsidRPr="00651822">
        <w:rPr>
          <w:rFonts w:ascii="Arial Narrow" w:eastAsia="新宋体" w:hAnsi="Arial Narrow" w:cs="Helvetica"/>
          <w:color w:val="3E3E3E"/>
        </w:rPr>
        <w:t>“</w:t>
      </w:r>
      <w:r w:rsidRPr="00651822">
        <w:rPr>
          <w:rFonts w:ascii="Arial Narrow" w:eastAsia="新宋体" w:hAnsi="新宋体" w:cs="Helvetica"/>
          <w:color w:val="3E3E3E"/>
        </w:rPr>
        <w:t>注册会计师对财务报表审计的责任</w:t>
      </w:r>
      <w:r w:rsidRPr="00651822">
        <w:rPr>
          <w:rFonts w:ascii="Arial Narrow" w:eastAsia="新宋体" w:hAnsi="Arial Narrow" w:cs="Helvetica"/>
          <w:color w:val="3E3E3E"/>
        </w:rPr>
        <w:t>”</w:t>
      </w:r>
      <w:r w:rsidRPr="00651822">
        <w:rPr>
          <w:rFonts w:ascii="Arial Narrow" w:eastAsia="新宋体" w:hAnsi="新宋体" w:cs="Helvetica"/>
          <w:color w:val="3E3E3E"/>
        </w:rPr>
        <w:t>部分进一步阐述了我们在这些准则下的责任。按照中国注册会计师职业道德守则，我们独立于</w:t>
      </w:r>
      <w:r w:rsidR="004B1BAA" w:rsidRPr="004B1BAA">
        <w:rPr>
          <w:rFonts w:ascii="Arial Narrow" w:eastAsia="新宋体" w:hAnsi="Arial Narrow" w:hint="eastAsia"/>
        </w:rPr>
        <w:t>贵基金会</w:t>
      </w:r>
      <w:r w:rsidRPr="00651822">
        <w:rPr>
          <w:rFonts w:ascii="Arial Narrow" w:eastAsia="新宋体" w:hAnsi="新宋体" w:cs="Helvetica"/>
          <w:color w:val="3E3E3E"/>
        </w:rPr>
        <w:t>，并履行了职业道德方面的其他责任。我们相信，我们获取的审计证据是充分、适当的，为发表审计意见提供了基础。</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新宋体" w:cs="Helvetica"/>
          <w:color w:val="3E3E3E"/>
        </w:rPr>
        <w:t>三、管理层和治理层对财务报表的责任</w:t>
      </w:r>
    </w:p>
    <w:p w:rsidR="000F2CD8" w:rsidRPr="00651822" w:rsidRDefault="004B1BAA"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4B1BAA">
        <w:rPr>
          <w:rFonts w:ascii="Arial Narrow" w:eastAsia="新宋体" w:hAnsi="Arial Narrow" w:hint="eastAsia"/>
        </w:rPr>
        <w:t>贵</w:t>
      </w:r>
      <w:r w:rsidRPr="00651822">
        <w:rPr>
          <w:rFonts w:ascii="Arial Narrow" w:eastAsia="新宋体" w:hAnsi="新宋体" w:cs="Helvetica"/>
          <w:color w:val="3E3E3E"/>
        </w:rPr>
        <w:t>基金会</w:t>
      </w:r>
      <w:r w:rsidR="000F2CD8" w:rsidRPr="00651822">
        <w:rPr>
          <w:rFonts w:ascii="Arial Narrow" w:eastAsia="新宋体" w:hAnsi="新宋体" w:cs="Helvetica"/>
          <w:color w:val="3E3E3E"/>
        </w:rPr>
        <w:t>管理层</w:t>
      </w:r>
      <w:r w:rsidR="008873D5" w:rsidRPr="00651822">
        <w:rPr>
          <w:rFonts w:ascii="Arial Narrow" w:eastAsia="新宋体" w:hAnsi="新宋体" w:cs="Helvetica" w:hint="eastAsia"/>
          <w:color w:val="3E3E3E"/>
        </w:rPr>
        <w:t>（以下简称</w:t>
      </w:r>
      <w:r w:rsidR="002B572B" w:rsidRPr="00651822">
        <w:rPr>
          <w:rFonts w:ascii="Arial Narrow" w:eastAsia="新宋体" w:hAnsi="新宋体" w:cs="Helvetica" w:hint="eastAsia"/>
          <w:color w:val="3E3E3E"/>
        </w:rPr>
        <w:t>“</w:t>
      </w:r>
      <w:r w:rsidR="008873D5" w:rsidRPr="00651822">
        <w:rPr>
          <w:rFonts w:ascii="Arial Narrow" w:eastAsia="新宋体" w:hAnsi="新宋体" w:cs="Helvetica" w:hint="eastAsia"/>
          <w:color w:val="3E3E3E"/>
        </w:rPr>
        <w:t>管理层</w:t>
      </w:r>
      <w:r w:rsidR="002B572B" w:rsidRPr="00651822">
        <w:rPr>
          <w:rFonts w:ascii="Arial Narrow" w:eastAsia="新宋体" w:hAnsi="新宋体" w:cs="Helvetica" w:hint="eastAsia"/>
          <w:color w:val="3E3E3E"/>
        </w:rPr>
        <w:t>”</w:t>
      </w:r>
      <w:r w:rsidR="008873D5" w:rsidRPr="00651822">
        <w:rPr>
          <w:rFonts w:ascii="Arial Narrow" w:eastAsia="新宋体" w:hAnsi="新宋体" w:cs="Helvetica" w:hint="eastAsia"/>
          <w:color w:val="3E3E3E"/>
        </w:rPr>
        <w:t>）</w:t>
      </w:r>
      <w:r w:rsidR="000F2CD8" w:rsidRPr="00651822">
        <w:rPr>
          <w:rFonts w:ascii="Arial Narrow" w:eastAsia="新宋体" w:hAnsi="新宋体" w:cs="Helvetica"/>
          <w:color w:val="3E3E3E"/>
        </w:rPr>
        <w:t>负责按照《</w:t>
      </w:r>
      <w:r w:rsidR="000F2CD8" w:rsidRPr="00651822">
        <w:rPr>
          <w:rFonts w:ascii="Arial Narrow" w:eastAsia="新宋体" w:hAnsi="新宋体"/>
          <w:lang w:val="en-GB"/>
        </w:rPr>
        <w:t>民间非营利组织会计制度</w:t>
      </w:r>
      <w:r w:rsidR="000F2CD8" w:rsidRPr="00651822">
        <w:rPr>
          <w:rFonts w:ascii="Arial Narrow" w:eastAsia="新宋体" w:hAnsi="新宋体" w:cs="Helvetica"/>
          <w:color w:val="3E3E3E"/>
        </w:rPr>
        <w:t>》的规定编制财务报表，使其实现公允反映，并设计、执行和维护必要的内部控制，以使财务报表不存在由于舞弊或错误导致的重大错报。</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在编制财务报表时，管理层负责评估基金会的持续</w:t>
      </w:r>
      <w:r w:rsidR="006C2B56">
        <w:rPr>
          <w:rFonts w:ascii="Arial Narrow" w:eastAsia="新宋体" w:hAnsi="新宋体" w:cs="Helvetica" w:hint="eastAsia"/>
          <w:color w:val="3E3E3E"/>
        </w:rPr>
        <w:t>运</w:t>
      </w:r>
      <w:r w:rsidRPr="00651822">
        <w:rPr>
          <w:rFonts w:ascii="Arial Narrow" w:eastAsia="新宋体" w:hAnsi="新宋体" w:cs="Helvetica"/>
          <w:color w:val="3E3E3E"/>
        </w:rPr>
        <w:t>营能力，披露与持续</w:t>
      </w:r>
      <w:r w:rsidR="006C2B56">
        <w:rPr>
          <w:rFonts w:ascii="Arial Narrow" w:eastAsia="新宋体" w:hAnsi="新宋体" w:cs="Helvetica" w:hint="eastAsia"/>
          <w:color w:val="3E3E3E"/>
        </w:rPr>
        <w:t>运</w:t>
      </w:r>
      <w:r w:rsidRPr="00651822">
        <w:rPr>
          <w:rFonts w:ascii="Arial Narrow" w:eastAsia="新宋体" w:hAnsi="新宋体" w:cs="Helvetica"/>
          <w:color w:val="3E3E3E"/>
        </w:rPr>
        <w:t>营相关的事项（如适用），并运用持续</w:t>
      </w:r>
      <w:r w:rsidR="006C2B56">
        <w:rPr>
          <w:rFonts w:ascii="Arial Narrow" w:eastAsia="新宋体" w:hAnsi="新宋体" w:cs="Helvetica" w:hint="eastAsia"/>
          <w:color w:val="3E3E3E"/>
        </w:rPr>
        <w:t>运</w:t>
      </w:r>
      <w:r w:rsidRPr="00651822">
        <w:rPr>
          <w:rFonts w:ascii="Arial Narrow" w:eastAsia="新宋体" w:hAnsi="新宋体" w:cs="Helvetica"/>
          <w:color w:val="3E3E3E"/>
        </w:rPr>
        <w:t>营假设，除非管理层计划清算</w:t>
      </w:r>
      <w:r w:rsidR="004B1BAA" w:rsidRPr="004B1BAA">
        <w:rPr>
          <w:rFonts w:ascii="Arial Narrow" w:eastAsia="新宋体" w:hAnsi="Arial Narrow" w:hint="eastAsia"/>
        </w:rPr>
        <w:t>贵</w:t>
      </w:r>
      <w:r w:rsidRPr="00651822">
        <w:rPr>
          <w:rFonts w:ascii="Arial Narrow" w:eastAsia="新宋体" w:hAnsi="新宋体" w:cs="Helvetica"/>
          <w:color w:val="3E3E3E"/>
        </w:rPr>
        <w:t>基金会</w:t>
      </w:r>
      <w:r w:rsidR="002B572B" w:rsidRPr="00651822">
        <w:rPr>
          <w:rFonts w:ascii="Arial Narrow" w:eastAsia="新宋体" w:hAnsi="新宋体" w:cs="Helvetica" w:hint="eastAsia"/>
          <w:color w:val="3E3E3E"/>
        </w:rPr>
        <w:t>、</w:t>
      </w:r>
      <w:r w:rsidRPr="00651822">
        <w:rPr>
          <w:rFonts w:ascii="Arial Narrow" w:eastAsia="新宋体" w:hAnsi="新宋体" w:cs="Helvetica"/>
          <w:color w:val="3E3E3E"/>
        </w:rPr>
        <w:t>停止营运或别无其他现实的选择。</w:t>
      </w:r>
      <w:r w:rsidR="004B1BAA" w:rsidRPr="004B1BAA">
        <w:rPr>
          <w:rFonts w:ascii="Arial Narrow" w:eastAsia="新宋体" w:hAnsi="Arial Narrow" w:hint="eastAsia"/>
        </w:rPr>
        <w:t>贵</w:t>
      </w:r>
      <w:r w:rsidR="004B1BAA" w:rsidRPr="00651822">
        <w:rPr>
          <w:rFonts w:ascii="Arial Narrow" w:eastAsia="新宋体" w:hAnsi="新宋体" w:cs="Helvetica"/>
          <w:color w:val="3E3E3E"/>
        </w:rPr>
        <w:t>基金会</w:t>
      </w:r>
      <w:r w:rsidRPr="00651822">
        <w:rPr>
          <w:rFonts w:ascii="Arial Narrow" w:eastAsia="新宋体" w:hAnsi="新宋体" w:cs="Helvetica"/>
          <w:color w:val="3E3E3E"/>
        </w:rPr>
        <w:t>治理层</w:t>
      </w:r>
      <w:r w:rsidR="002B572B" w:rsidRPr="00651822">
        <w:rPr>
          <w:rFonts w:ascii="Arial Narrow" w:eastAsia="新宋体" w:hAnsi="新宋体" w:cs="Helvetica" w:hint="eastAsia"/>
          <w:color w:val="3E3E3E"/>
        </w:rPr>
        <w:t>（以下简称“治理层”）</w:t>
      </w:r>
      <w:r w:rsidRPr="00651822">
        <w:rPr>
          <w:rFonts w:ascii="Arial Narrow" w:eastAsia="新宋体" w:hAnsi="新宋体" w:cs="Helvetica"/>
          <w:color w:val="3E3E3E"/>
        </w:rPr>
        <w:t>负责监督</w:t>
      </w:r>
      <w:r w:rsidR="004B1BAA" w:rsidRPr="004B1BAA">
        <w:rPr>
          <w:rFonts w:ascii="Arial Narrow" w:eastAsia="新宋体" w:hAnsi="Arial Narrow" w:hint="eastAsia"/>
        </w:rPr>
        <w:t>贵</w:t>
      </w:r>
      <w:r w:rsidR="004B1BAA" w:rsidRPr="00651822">
        <w:rPr>
          <w:rFonts w:ascii="Arial Narrow" w:eastAsia="新宋体" w:hAnsi="新宋体" w:cs="Helvetica"/>
          <w:color w:val="3E3E3E"/>
        </w:rPr>
        <w:t>基金会</w:t>
      </w:r>
      <w:r w:rsidRPr="00651822">
        <w:rPr>
          <w:rFonts w:ascii="Arial Narrow" w:eastAsia="新宋体" w:hAnsi="新宋体" w:cs="Helvetica"/>
          <w:color w:val="3E3E3E"/>
        </w:rPr>
        <w:t>的财务报告过程。</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Style w:val="af0"/>
          <w:rFonts w:ascii="Arial Narrow" w:eastAsia="新宋体" w:hAnsi="Arial Narrow" w:cs="Helvetica"/>
          <w:color w:val="3E3E3E"/>
        </w:rPr>
        <w:t> </w:t>
      </w:r>
      <w:r w:rsidRPr="00651822">
        <w:rPr>
          <w:rStyle w:val="af0"/>
          <w:rFonts w:ascii="Arial Narrow" w:eastAsia="新宋体" w:hAnsi="新宋体" w:cs="Helvetica"/>
          <w:color w:val="3E3E3E"/>
        </w:rPr>
        <w:t>四、注册会计师对财务报表审计的责任</w:t>
      </w:r>
    </w:p>
    <w:p w:rsidR="000F2CD8" w:rsidRPr="00651822" w:rsidRDefault="000F2CD8" w:rsidP="008873D5">
      <w:pPr>
        <w:pStyle w:val="af"/>
        <w:shd w:val="clear" w:color="auto" w:fill="FFFFFF"/>
        <w:adjustRightInd w:val="0"/>
        <w:snapToGrid w:val="0"/>
        <w:spacing w:before="0" w:beforeAutospacing="0" w:after="0" w:afterAutospacing="0" w:line="360" w:lineRule="auto"/>
        <w:ind w:firstLineChars="200" w:firstLine="480"/>
        <w:rPr>
          <w:rFonts w:ascii="Arial Narrow" w:eastAsia="新宋体" w:hAnsi="Arial Narrow" w:cs="Helvetica"/>
          <w:color w:val="3E3E3E"/>
        </w:rPr>
      </w:pPr>
      <w:r w:rsidRPr="00651822">
        <w:rPr>
          <w:rFonts w:ascii="Arial Narrow" w:eastAsia="新宋体" w:hAnsi="新宋体" w:cs="Helvetica"/>
          <w:color w:val="3E3E3E"/>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舞弊或错误所导致，如果合理预期错报单独或汇总起来可能影响财务报表使用者依据财务</w:t>
      </w:r>
      <w:r w:rsidRPr="00651822">
        <w:rPr>
          <w:rFonts w:ascii="Arial Narrow" w:eastAsia="新宋体" w:hAnsi="新宋体" w:cs="Helvetica"/>
          <w:color w:val="3E3E3E"/>
        </w:rPr>
        <w:lastRenderedPageBreak/>
        <w:t>报表作出的经济决策，则通常认为错报是重大的。在按照审计准则执行审计的过程中，我们运用了职业判断，保持了职业怀疑。同时，我们也执行以下工作：</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1</w:t>
      </w:r>
      <w:r w:rsidRPr="00651822">
        <w:rPr>
          <w:rFonts w:ascii="Arial Narrow" w:eastAsia="新宋体" w:hAnsi="新宋体" w:cs="Helvetica"/>
          <w:color w:val="3E3E3E"/>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2</w:t>
      </w:r>
      <w:r w:rsidRPr="00651822">
        <w:rPr>
          <w:rFonts w:ascii="Arial Narrow" w:eastAsia="新宋体" w:hAnsi="新宋体" w:cs="Helvetica"/>
          <w:color w:val="3E3E3E"/>
        </w:rPr>
        <w:t>）了解与审计相关的内部控制，以设计恰当的审计程序</w:t>
      </w:r>
      <w:r w:rsidR="00452469">
        <w:rPr>
          <w:rFonts w:ascii="Arial Narrow" w:eastAsia="新宋体" w:hAnsi="新宋体" w:cs="Helvetica" w:hint="eastAsia"/>
          <w:color w:val="3E3E3E"/>
        </w:rPr>
        <w:t>，</w:t>
      </w:r>
      <w:r w:rsidR="008873D5" w:rsidRPr="00651822">
        <w:rPr>
          <w:rFonts w:ascii="Arial Narrow" w:eastAsia="新宋体" w:hAnsi="新宋体" w:cs="Helvetica" w:hint="eastAsia"/>
          <w:color w:val="3E3E3E"/>
        </w:rPr>
        <w:t>但目的并非对内部控制有效性发表意见。</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3</w:t>
      </w:r>
      <w:r w:rsidRPr="00651822">
        <w:rPr>
          <w:rFonts w:ascii="Arial Narrow" w:eastAsia="新宋体" w:hAnsi="新宋体" w:cs="Helvetica"/>
          <w:color w:val="3E3E3E"/>
        </w:rPr>
        <w:t>）评价管理层选用会计政策的恰当性和作出会计估计及相关披露的合理性。</w:t>
      </w:r>
    </w:p>
    <w:p w:rsidR="000F2CD8" w:rsidRPr="00651822" w:rsidRDefault="000F2CD8" w:rsidP="00B6571D">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4</w:t>
      </w:r>
      <w:r w:rsidRPr="00651822">
        <w:rPr>
          <w:rFonts w:ascii="Arial Narrow" w:eastAsia="新宋体" w:hAnsi="新宋体" w:cs="Helvetica"/>
          <w:color w:val="3E3E3E"/>
        </w:rPr>
        <w:t>）对管理层使用持续</w:t>
      </w:r>
      <w:r w:rsidR="006C2B56">
        <w:rPr>
          <w:rFonts w:ascii="Arial Narrow" w:eastAsia="新宋体" w:hAnsi="新宋体" w:cs="Helvetica" w:hint="eastAsia"/>
          <w:color w:val="3E3E3E"/>
        </w:rPr>
        <w:t>运</w:t>
      </w:r>
      <w:r w:rsidRPr="00651822">
        <w:rPr>
          <w:rFonts w:ascii="Arial Narrow" w:eastAsia="新宋体" w:hAnsi="新宋体" w:cs="Helvetica"/>
          <w:color w:val="3E3E3E"/>
        </w:rPr>
        <w:t>营假设的恰当性得出结论。同时，根据获取的审计证据，就可能导致对</w:t>
      </w:r>
      <w:r w:rsidR="004B1BAA" w:rsidRPr="004B1BAA">
        <w:rPr>
          <w:rFonts w:ascii="Arial Narrow" w:eastAsia="新宋体" w:hAnsi="Arial Narrow" w:hint="eastAsia"/>
        </w:rPr>
        <w:t>贵</w:t>
      </w:r>
      <w:r w:rsidR="004B1BAA" w:rsidRPr="00651822">
        <w:rPr>
          <w:rFonts w:ascii="Arial Narrow" w:eastAsia="新宋体" w:hAnsi="新宋体" w:cs="Helvetica"/>
          <w:color w:val="3E3E3E"/>
        </w:rPr>
        <w:t>基金会</w:t>
      </w:r>
      <w:r w:rsidRPr="00651822">
        <w:rPr>
          <w:rFonts w:ascii="Arial Narrow" w:eastAsia="新宋体" w:hAnsi="新宋体" w:cs="Helvetica"/>
          <w:color w:val="3E3E3E"/>
        </w:rPr>
        <w:t>持续</w:t>
      </w:r>
      <w:r w:rsidR="006C2B56">
        <w:rPr>
          <w:rFonts w:ascii="Arial Narrow" w:eastAsia="新宋体" w:hAnsi="新宋体" w:cs="Helvetica" w:hint="eastAsia"/>
          <w:color w:val="3E3E3E"/>
        </w:rPr>
        <w:t>运</w:t>
      </w:r>
      <w:r w:rsidRPr="00651822">
        <w:rPr>
          <w:rFonts w:ascii="Arial Narrow" w:eastAsia="新宋体" w:hAnsi="新宋体" w:cs="Helvetica"/>
          <w:color w:val="3E3E3E"/>
        </w:rPr>
        <w:t>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4B1BAA" w:rsidRPr="004B1BAA">
        <w:rPr>
          <w:rFonts w:ascii="Arial Narrow" w:eastAsia="新宋体" w:hAnsi="Arial Narrow" w:hint="eastAsia"/>
        </w:rPr>
        <w:t>贵</w:t>
      </w:r>
      <w:r w:rsidR="004B1BAA" w:rsidRPr="00651822">
        <w:rPr>
          <w:rFonts w:ascii="Arial Narrow" w:eastAsia="新宋体" w:hAnsi="新宋体" w:cs="Helvetica"/>
          <w:color w:val="3E3E3E"/>
        </w:rPr>
        <w:t>基金会</w:t>
      </w:r>
      <w:r w:rsidRPr="00651822">
        <w:rPr>
          <w:rFonts w:ascii="Arial Narrow" w:eastAsia="新宋体" w:hAnsi="新宋体" w:cs="Helvetica"/>
          <w:color w:val="3E3E3E"/>
        </w:rPr>
        <w:t>不能持续</w:t>
      </w:r>
      <w:r w:rsidR="006C2B56">
        <w:rPr>
          <w:rFonts w:ascii="Arial Narrow" w:eastAsia="新宋体" w:hAnsi="新宋体" w:cs="Helvetica" w:hint="eastAsia"/>
          <w:color w:val="3E3E3E"/>
        </w:rPr>
        <w:t>运</w:t>
      </w:r>
      <w:r w:rsidRPr="00651822">
        <w:rPr>
          <w:rFonts w:ascii="Arial Narrow" w:eastAsia="新宋体" w:hAnsi="新宋体" w:cs="Helvetica"/>
          <w:color w:val="3E3E3E"/>
        </w:rPr>
        <w:t>营。</w:t>
      </w:r>
    </w:p>
    <w:p w:rsidR="00FD7B97" w:rsidRPr="00651822" w:rsidRDefault="000F2CD8" w:rsidP="00FD7B97">
      <w:pPr>
        <w:pStyle w:val="af"/>
        <w:shd w:val="clear" w:color="auto" w:fill="FFFFFF"/>
        <w:adjustRightInd w:val="0"/>
        <w:snapToGrid w:val="0"/>
        <w:spacing w:before="0" w:beforeAutospacing="0" w:after="0" w:afterAutospacing="0" w:line="360" w:lineRule="auto"/>
        <w:ind w:firstLine="480"/>
        <w:rPr>
          <w:rFonts w:ascii="Arial Narrow" w:eastAsia="新宋体" w:hAnsi="新宋体" w:cs="Helvetica"/>
          <w:color w:val="3E3E3E"/>
        </w:rPr>
      </w:pPr>
      <w:r w:rsidRPr="00651822">
        <w:rPr>
          <w:rFonts w:ascii="Arial Narrow" w:eastAsia="新宋体" w:hAnsi="新宋体" w:cs="Helvetica"/>
          <w:color w:val="3E3E3E"/>
        </w:rPr>
        <w:t>（</w:t>
      </w:r>
      <w:r w:rsidRPr="00651822">
        <w:rPr>
          <w:rFonts w:ascii="Arial Narrow" w:eastAsia="新宋体" w:hAnsi="Arial Narrow" w:cs="Helvetica"/>
          <w:color w:val="3E3E3E"/>
        </w:rPr>
        <w:t>5</w:t>
      </w:r>
      <w:r w:rsidRPr="00651822">
        <w:rPr>
          <w:rFonts w:ascii="Arial Narrow" w:eastAsia="新宋体" w:hAnsi="新宋体" w:cs="Helvetica"/>
          <w:color w:val="3E3E3E"/>
        </w:rPr>
        <w:t>）评价财务报表的总体列报、结构和内容（包括披露），并评价财务报表是否公允反映相关交易和事项。</w:t>
      </w:r>
    </w:p>
    <w:p w:rsidR="000F2CD8" w:rsidRPr="00651822" w:rsidRDefault="000F2CD8" w:rsidP="00FD7B97">
      <w:pPr>
        <w:pStyle w:val="af"/>
        <w:shd w:val="clear" w:color="auto" w:fill="FFFFFF"/>
        <w:adjustRightInd w:val="0"/>
        <w:snapToGrid w:val="0"/>
        <w:spacing w:before="0" w:beforeAutospacing="0" w:after="0" w:afterAutospacing="0" w:line="360" w:lineRule="auto"/>
        <w:ind w:firstLine="480"/>
        <w:rPr>
          <w:rFonts w:ascii="Arial Narrow" w:eastAsia="新宋体" w:hAnsi="Arial Narrow" w:cs="Helvetica"/>
          <w:color w:val="3E3E3E"/>
        </w:rPr>
      </w:pPr>
      <w:r w:rsidRPr="00651822">
        <w:rPr>
          <w:rFonts w:ascii="Arial Narrow" w:eastAsia="新宋体" w:hAnsi="新宋体" w:cs="Helvetica"/>
          <w:color w:val="3E3E3E"/>
        </w:rPr>
        <w:t>我们与治理层就计划的审计范围、时间安排和重大审计发现等事项进行沟通，包括沟通我们在审计中识别出的值得关注的内部控制缺陷。</w:t>
      </w:r>
    </w:p>
    <w:p w:rsidR="000F2CD8" w:rsidRPr="00651822" w:rsidRDefault="000F2CD8" w:rsidP="00B6571D">
      <w:pPr>
        <w:pStyle w:val="af"/>
        <w:shd w:val="clear" w:color="auto" w:fill="FFFFFF"/>
        <w:adjustRightInd w:val="0"/>
        <w:snapToGrid w:val="0"/>
        <w:spacing w:before="0" w:beforeAutospacing="0" w:after="0" w:afterAutospacing="0" w:line="360" w:lineRule="auto"/>
        <w:rPr>
          <w:rFonts w:ascii="Arial Narrow" w:eastAsia="新宋体" w:hAnsi="Arial Narrow" w:cs="Helvetica"/>
          <w:color w:val="3E3E3E"/>
        </w:rPr>
      </w:pPr>
    </w:p>
    <w:p w:rsidR="000F2CD8" w:rsidRPr="00651822" w:rsidRDefault="000F2CD8" w:rsidP="00FF2E29">
      <w:pPr>
        <w:adjustRightInd w:val="0"/>
        <w:snapToGrid w:val="0"/>
        <w:spacing w:line="360" w:lineRule="auto"/>
        <w:ind w:rightChars="27" w:right="76" w:firstLineChars="200" w:firstLine="480"/>
        <w:jc w:val="left"/>
        <w:rPr>
          <w:rFonts w:ascii="Arial Narrow" w:eastAsia="新宋体" w:hAnsi="Arial Narrow"/>
          <w:sz w:val="24"/>
          <w:szCs w:val="24"/>
        </w:rPr>
      </w:pPr>
    </w:p>
    <w:p w:rsidR="00A41347" w:rsidRDefault="00A41347" w:rsidP="00FF2E29">
      <w:pPr>
        <w:adjustRightInd w:val="0"/>
        <w:snapToGrid w:val="0"/>
        <w:spacing w:line="360" w:lineRule="auto"/>
        <w:ind w:rightChars="27" w:right="76" w:firstLineChars="200" w:firstLine="480"/>
        <w:jc w:val="left"/>
        <w:rPr>
          <w:rFonts w:ascii="Arial Narrow" w:eastAsia="新宋体" w:hAnsi="Arial Narrow"/>
          <w:sz w:val="24"/>
          <w:szCs w:val="24"/>
        </w:rPr>
      </w:pPr>
    </w:p>
    <w:p w:rsidR="00777693" w:rsidRPr="00777693" w:rsidRDefault="00777693" w:rsidP="00FF2E29">
      <w:pPr>
        <w:adjustRightInd w:val="0"/>
        <w:snapToGrid w:val="0"/>
        <w:spacing w:line="360" w:lineRule="auto"/>
        <w:ind w:rightChars="27" w:right="76" w:firstLineChars="200" w:firstLine="480"/>
        <w:jc w:val="left"/>
        <w:rPr>
          <w:rFonts w:ascii="Arial Narrow" w:eastAsia="新宋体" w:hAnsi="Arial Narrow"/>
          <w:sz w:val="24"/>
          <w:szCs w:val="24"/>
        </w:rPr>
      </w:pPr>
    </w:p>
    <w:p w:rsidR="000F2CD8" w:rsidRPr="00651822" w:rsidRDefault="000F2CD8" w:rsidP="008873D5">
      <w:pPr>
        <w:adjustRightInd w:val="0"/>
        <w:snapToGrid w:val="0"/>
        <w:spacing w:line="360" w:lineRule="auto"/>
        <w:ind w:rightChars="27" w:right="76"/>
        <w:jc w:val="left"/>
        <w:rPr>
          <w:rFonts w:ascii="Arial Narrow" w:eastAsia="新宋体" w:hAnsi="Arial Narrow"/>
          <w:sz w:val="24"/>
          <w:szCs w:val="24"/>
        </w:rPr>
      </w:pPr>
    </w:p>
    <w:p w:rsidR="000F2CD8" w:rsidRPr="00651822" w:rsidRDefault="000F2CD8" w:rsidP="00FF2E29">
      <w:pPr>
        <w:adjustRightInd w:val="0"/>
        <w:snapToGrid w:val="0"/>
        <w:spacing w:line="600" w:lineRule="auto"/>
        <w:ind w:rightChars="27" w:right="76" w:firstLineChars="118" w:firstLine="283"/>
        <w:jc w:val="left"/>
        <w:rPr>
          <w:rFonts w:ascii="Arial Narrow" w:eastAsia="新宋体" w:hAnsi="Arial Narrow"/>
          <w:sz w:val="24"/>
          <w:szCs w:val="24"/>
        </w:rPr>
      </w:pPr>
      <w:r w:rsidRPr="00651822">
        <w:rPr>
          <w:rFonts w:ascii="Arial Narrow" w:eastAsia="新宋体" w:hAnsi="新宋体"/>
          <w:sz w:val="24"/>
          <w:szCs w:val="24"/>
        </w:rPr>
        <w:t>北京中宣</w:t>
      </w:r>
      <w:r w:rsidR="00583BEB">
        <w:rPr>
          <w:rFonts w:ascii="Arial Narrow" w:eastAsia="新宋体" w:hAnsi="新宋体"/>
          <w:noProof/>
          <w:sz w:val="24"/>
          <w:szCs w:val="24"/>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161.25pt;margin-top:631.5pt;width:120pt;height:121.5pt;z-index:251664384;visibility:visible;mso-position-horizontal-relative:page;mso-position-vertical-relative:page" o:preferrelative="t" filled="f" stroked="f">
            <v:imagedata r:id="rId7" o:title=""/>
            <o:lock v:ext="edit" aspectratio="t"/>
            <w10:wrap anchorx="page" anchory="page"/>
          </v:shape>
          <w:control r:id="rId8" w:name="BJCAWordSign3" w:shapeid="_x0000_s1028"/>
        </w:pict>
      </w:r>
      <w:r w:rsidRPr="00651822">
        <w:rPr>
          <w:rFonts w:ascii="Arial Narrow" w:eastAsia="新宋体" w:hAnsi="新宋体"/>
          <w:sz w:val="24"/>
          <w:szCs w:val="24"/>
        </w:rPr>
        <w:t>育会计师事务所有限责任公司</w:t>
      </w:r>
      <w:r w:rsidR="004B1BAA">
        <w:rPr>
          <w:rFonts w:ascii="Arial Narrow" w:eastAsia="新宋体" w:hAnsi="新宋体" w:hint="eastAsia"/>
          <w:sz w:val="24"/>
          <w:szCs w:val="24"/>
        </w:rPr>
        <w:t xml:space="preserve">          </w:t>
      </w:r>
      <w:r w:rsidRPr="00651822">
        <w:rPr>
          <w:rFonts w:ascii="Arial Narrow" w:eastAsia="新宋体" w:hAnsi="新宋体"/>
          <w:sz w:val="24"/>
          <w:szCs w:val="24"/>
        </w:rPr>
        <w:t>中国注册会计</w:t>
      </w:r>
      <w:r w:rsidR="00583BEB">
        <w:rPr>
          <w:rFonts w:ascii="Arial Narrow" w:eastAsia="新宋体" w:hAnsi="新宋体"/>
          <w:noProof/>
          <w:sz w:val="24"/>
          <w:szCs w:val="24"/>
        </w:rPr>
        <w:pict>
          <v:shape id="_x0000_s1027" type="#_x0000_t201" style="position:absolute;left:0;text-align:left;margin-left:448.5pt;margin-top:631.5pt;width:85.5pt;height:42.75pt;z-index:251662336;visibility:visible;mso-position-horizontal-relative:page;mso-position-vertical-relative:page" o:preferrelative="t" filled="f" stroked="f">
            <v:imagedata r:id="rId9" o:title=""/>
            <o:lock v:ext="edit" aspectratio="t"/>
            <w10:wrap anchorx="page" anchory="page"/>
          </v:shape>
          <w:control r:id="rId10" w:name="BJCAWordSign2" w:shapeid="_x0000_s1027"/>
        </w:pict>
      </w:r>
      <w:r w:rsidRPr="00651822">
        <w:rPr>
          <w:rFonts w:ascii="Arial Narrow" w:eastAsia="新宋体" w:hAnsi="新宋体"/>
          <w:sz w:val="24"/>
          <w:szCs w:val="24"/>
        </w:rPr>
        <w:t>师：</w:t>
      </w:r>
    </w:p>
    <w:p w:rsidR="000F2CD8" w:rsidRPr="00651822" w:rsidRDefault="000F2CD8" w:rsidP="00FF2E29">
      <w:pPr>
        <w:adjustRightInd w:val="0"/>
        <w:snapToGrid w:val="0"/>
        <w:spacing w:line="600" w:lineRule="auto"/>
        <w:ind w:right="27" w:firstLineChars="650" w:firstLine="1560"/>
        <w:jc w:val="left"/>
        <w:rPr>
          <w:rFonts w:ascii="新宋体" w:eastAsia="新宋体" w:hAnsi="新宋体"/>
          <w:sz w:val="24"/>
          <w:szCs w:val="24"/>
        </w:rPr>
      </w:pPr>
      <w:r w:rsidRPr="00651822">
        <w:rPr>
          <w:rFonts w:ascii="新宋体" w:eastAsia="新宋体" w:hAnsi="新宋体"/>
          <w:sz w:val="24"/>
          <w:szCs w:val="24"/>
        </w:rPr>
        <w:t>中国·北京</w:t>
      </w:r>
    </w:p>
    <w:p w:rsidR="00D358B3" w:rsidRDefault="000F2CD8" w:rsidP="00122A00">
      <w:pPr>
        <w:adjustRightInd w:val="0"/>
        <w:snapToGrid w:val="0"/>
        <w:spacing w:line="600" w:lineRule="auto"/>
        <w:ind w:right="27" w:firstLineChars="354" w:firstLine="850"/>
        <w:jc w:val="left"/>
        <w:rPr>
          <w:rFonts w:ascii="Arial Narrow" w:eastAsia="新宋体" w:hAnsi="新宋体"/>
          <w:sz w:val="24"/>
          <w:szCs w:val="24"/>
        </w:rPr>
        <w:sectPr w:rsidR="00D358B3" w:rsidSect="00D358B3">
          <w:headerReference w:type="even" r:id="rId11"/>
          <w:headerReference w:type="default" r:id="rId12"/>
          <w:footerReference w:type="even" r:id="rId13"/>
          <w:footerReference w:type="default" r:id="rId14"/>
          <w:headerReference w:type="first" r:id="rId15"/>
          <w:footerReference w:type="first" r:id="rId16"/>
          <w:pgSz w:w="11906" w:h="16838" w:code="9"/>
          <w:pgMar w:top="1701" w:right="1276" w:bottom="1134" w:left="1985" w:header="851" w:footer="851" w:gutter="0"/>
          <w:pgNumType w:start="0"/>
          <w:cols w:space="425"/>
          <w:titlePg/>
          <w:docGrid w:type="linesAndChars" w:linePitch="312"/>
        </w:sectPr>
      </w:pPr>
      <w:r w:rsidRPr="00651822">
        <w:rPr>
          <w:rFonts w:ascii="Arial Narrow" w:eastAsia="新宋体" w:hAnsi="新宋体"/>
          <w:sz w:val="24"/>
          <w:szCs w:val="24"/>
        </w:rPr>
        <w:t>二零</w:t>
      </w:r>
      <w:r w:rsidR="00CB6EB2">
        <w:rPr>
          <w:rFonts w:ascii="Arial Narrow" w:eastAsia="新宋体" w:hAnsi="新宋体" w:hint="eastAsia"/>
          <w:sz w:val="24"/>
          <w:szCs w:val="24"/>
        </w:rPr>
        <w:t>二</w:t>
      </w:r>
      <w:r w:rsidR="0025760B">
        <w:rPr>
          <w:rFonts w:ascii="Arial Narrow" w:eastAsia="新宋体" w:hAnsi="新宋体" w:hint="eastAsia"/>
          <w:sz w:val="24"/>
          <w:szCs w:val="24"/>
        </w:rPr>
        <w:t>一</w:t>
      </w:r>
      <w:r w:rsidRPr="00651822">
        <w:rPr>
          <w:rFonts w:ascii="Arial Narrow" w:eastAsia="新宋体" w:hAnsi="新宋体"/>
          <w:sz w:val="24"/>
          <w:szCs w:val="24"/>
        </w:rPr>
        <w:t>年</w:t>
      </w:r>
      <w:r w:rsidR="00694B9D">
        <w:rPr>
          <w:rFonts w:ascii="Arial Narrow" w:eastAsia="新宋体" w:hAnsi="新宋体" w:hint="eastAsia"/>
          <w:sz w:val="24"/>
          <w:szCs w:val="24"/>
        </w:rPr>
        <w:t>三</w:t>
      </w:r>
      <w:r w:rsidRPr="00651822">
        <w:rPr>
          <w:rFonts w:ascii="Arial Narrow" w:eastAsia="新宋体" w:hAnsi="新宋体"/>
          <w:sz w:val="24"/>
          <w:szCs w:val="24"/>
        </w:rPr>
        <w:t>月</w:t>
      </w:r>
      <w:r w:rsidR="00694B9D">
        <w:rPr>
          <w:rFonts w:ascii="Arial Narrow" w:eastAsia="新宋体" w:hAnsi="新宋体" w:hint="eastAsia"/>
          <w:sz w:val="24"/>
          <w:szCs w:val="24"/>
        </w:rPr>
        <w:t>四</w:t>
      </w:r>
      <w:r w:rsidRPr="00651822">
        <w:rPr>
          <w:rFonts w:ascii="Arial Narrow" w:eastAsia="新宋体" w:hAnsi="新宋体"/>
          <w:sz w:val="24"/>
          <w:szCs w:val="24"/>
        </w:rPr>
        <w:t>日</w:t>
      </w:r>
      <w:r w:rsidR="004B1BAA">
        <w:rPr>
          <w:rFonts w:ascii="Arial Narrow" w:eastAsia="新宋体" w:hAnsi="新宋体" w:hint="eastAsia"/>
          <w:sz w:val="24"/>
          <w:szCs w:val="24"/>
        </w:rPr>
        <w:t xml:space="preserve">                </w:t>
      </w:r>
      <w:r w:rsidR="00694B9D">
        <w:rPr>
          <w:rFonts w:ascii="Arial Narrow" w:eastAsia="新宋体" w:hAnsi="新宋体"/>
          <w:sz w:val="24"/>
          <w:szCs w:val="24"/>
        </w:rPr>
        <w:t xml:space="preserve">    </w:t>
      </w:r>
      <w:bookmarkStart w:id="1" w:name="_GoBack"/>
      <w:bookmarkEnd w:id="1"/>
      <w:r w:rsidR="004B1BAA">
        <w:rPr>
          <w:rFonts w:ascii="Arial Narrow" w:eastAsia="新宋体" w:hAnsi="新宋体" w:hint="eastAsia"/>
          <w:sz w:val="24"/>
          <w:szCs w:val="24"/>
        </w:rPr>
        <w:t xml:space="preserve"> </w:t>
      </w:r>
      <w:r w:rsidRPr="00651822">
        <w:rPr>
          <w:rFonts w:ascii="Arial Narrow" w:eastAsia="新宋体" w:hAnsi="新宋体"/>
          <w:sz w:val="24"/>
          <w:szCs w:val="24"/>
        </w:rPr>
        <w:t>中国注册会计</w:t>
      </w:r>
      <w:r w:rsidR="00583BEB">
        <w:rPr>
          <w:rFonts w:ascii="Arial Narrow" w:eastAsia="新宋体" w:hAnsi="新宋体"/>
          <w:noProof/>
          <w:sz w:val="24"/>
          <w:szCs w:val="24"/>
        </w:rPr>
        <w:pict>
          <v:shape id="_x0000_s1026" type="#_x0000_t201" style="position:absolute;left:0;text-align:left;margin-left:447pt;margin-top:709.5pt;width:85.5pt;height:42.75pt;z-index:251660288;visibility:visible;mso-position-horizontal-relative:page;mso-position-vertical-relative:page" o:preferrelative="t" filled="f" stroked="f">
            <v:imagedata r:id="rId17" o:title=""/>
            <o:lock v:ext="edit" aspectratio="t"/>
            <w10:wrap anchorx="page" anchory="page"/>
          </v:shape>
          <w:control r:id="rId18" w:name="BJCAWordSign1" w:shapeid="_x0000_s1026"/>
        </w:pict>
      </w:r>
      <w:r w:rsidRPr="00651822">
        <w:rPr>
          <w:rFonts w:ascii="Arial Narrow" w:eastAsia="新宋体" w:hAnsi="新宋体"/>
          <w:sz w:val="24"/>
          <w:szCs w:val="24"/>
        </w:rPr>
        <w:t>师：</w:t>
      </w:r>
    </w:p>
    <w:tbl>
      <w:tblPr>
        <w:tblW w:w="10516" w:type="dxa"/>
        <w:tblInd w:w="110" w:type="dxa"/>
        <w:tblLayout w:type="fixed"/>
        <w:tblCellMar>
          <w:left w:w="0" w:type="dxa"/>
          <w:right w:w="0" w:type="dxa"/>
        </w:tblCellMar>
        <w:tblLook w:val="0000"/>
      </w:tblPr>
      <w:tblGrid>
        <w:gridCol w:w="2393"/>
        <w:gridCol w:w="359"/>
        <w:gridCol w:w="1331"/>
        <w:gridCol w:w="1331"/>
        <w:gridCol w:w="2107"/>
        <w:gridCol w:w="359"/>
        <w:gridCol w:w="1305"/>
        <w:gridCol w:w="1331"/>
      </w:tblGrid>
      <w:tr w:rsidR="00D358B3" w:rsidTr="00D358B3">
        <w:trPr>
          <w:trHeight w:hRule="exact" w:val="516"/>
        </w:trPr>
        <w:tc>
          <w:tcPr>
            <w:tcW w:w="2751" w:type="dxa"/>
            <w:gridSpan w:val="2"/>
            <w:tcBorders>
              <w:bottom w:val="nil"/>
              <w:right w:val="nil"/>
            </w:tcBorders>
          </w:tcPr>
          <w:p w:rsidR="00D358B3" w:rsidRDefault="00D358B3" w:rsidP="00BA5E6A"/>
        </w:tc>
        <w:tc>
          <w:tcPr>
            <w:tcW w:w="1331" w:type="dxa"/>
            <w:tcBorders>
              <w:left w:val="nil"/>
              <w:bottom w:val="nil"/>
              <w:right w:val="nil"/>
            </w:tcBorders>
          </w:tcPr>
          <w:p w:rsidR="00D358B3" w:rsidRDefault="00D358B3" w:rsidP="00BA5E6A"/>
        </w:tc>
        <w:tc>
          <w:tcPr>
            <w:tcW w:w="1331" w:type="dxa"/>
            <w:tcBorders>
              <w:left w:val="nil"/>
              <w:bottom w:val="nil"/>
              <w:right w:val="nil"/>
            </w:tcBorders>
          </w:tcPr>
          <w:p w:rsidR="00D358B3" w:rsidRDefault="00D358B3" w:rsidP="00BA5E6A">
            <w:pPr>
              <w:pStyle w:val="TableParagraph"/>
              <w:kinsoku w:val="0"/>
              <w:overflowPunct w:val="0"/>
              <w:spacing w:line="455" w:lineRule="exact"/>
              <w:ind w:left="153" w:right="-22"/>
            </w:pPr>
            <w:bookmarkStart w:id="2" w:name="资产负债表"/>
            <w:bookmarkEnd w:id="2"/>
            <w:r>
              <w:rPr>
                <w:rFonts w:ascii="新宋体" w:eastAsia="新宋体" w:cs="新宋体" w:hint="eastAsia"/>
                <w:sz w:val="34"/>
                <w:szCs w:val="34"/>
              </w:rPr>
              <w:t>资</w:t>
            </w:r>
            <w:r>
              <w:rPr>
                <w:rFonts w:ascii="新宋体" w:eastAsia="新宋体" w:cs="新宋体"/>
                <w:spacing w:val="-95"/>
                <w:sz w:val="34"/>
                <w:szCs w:val="34"/>
              </w:rPr>
              <w:t xml:space="preserve"> </w:t>
            </w:r>
            <w:r>
              <w:rPr>
                <w:rFonts w:ascii="新宋体" w:eastAsia="新宋体" w:cs="新宋体" w:hint="eastAsia"/>
                <w:sz w:val="34"/>
                <w:szCs w:val="34"/>
              </w:rPr>
              <w:t>产</w:t>
            </w:r>
            <w:r>
              <w:rPr>
                <w:rFonts w:ascii="新宋体" w:eastAsia="新宋体" w:cs="新宋体"/>
                <w:spacing w:val="-94"/>
                <w:sz w:val="34"/>
                <w:szCs w:val="34"/>
              </w:rPr>
              <w:t xml:space="preserve"> </w:t>
            </w:r>
            <w:r>
              <w:rPr>
                <w:rFonts w:ascii="新宋体" w:eastAsia="新宋体" w:cs="新宋体" w:hint="eastAsia"/>
                <w:sz w:val="34"/>
                <w:szCs w:val="34"/>
              </w:rPr>
              <w:t>负</w:t>
            </w:r>
          </w:p>
        </w:tc>
        <w:tc>
          <w:tcPr>
            <w:tcW w:w="2107" w:type="dxa"/>
            <w:tcBorders>
              <w:left w:val="nil"/>
              <w:bottom w:val="nil"/>
              <w:right w:val="nil"/>
            </w:tcBorders>
          </w:tcPr>
          <w:p w:rsidR="00D358B3" w:rsidRDefault="00D358B3" w:rsidP="00BA5E6A">
            <w:pPr>
              <w:pStyle w:val="TableParagraph"/>
              <w:kinsoku w:val="0"/>
              <w:overflowPunct w:val="0"/>
              <w:spacing w:line="455" w:lineRule="exact"/>
              <w:ind w:left="103"/>
            </w:pPr>
            <w:r>
              <w:rPr>
                <w:rFonts w:ascii="新宋体" w:eastAsia="新宋体" w:cs="新宋体" w:hint="eastAsia"/>
                <w:sz w:val="34"/>
                <w:szCs w:val="34"/>
              </w:rPr>
              <w:t>债</w:t>
            </w:r>
            <w:r>
              <w:rPr>
                <w:rFonts w:ascii="新宋体" w:eastAsia="新宋体" w:cs="新宋体"/>
                <w:spacing w:val="-96"/>
                <w:sz w:val="34"/>
                <w:szCs w:val="34"/>
              </w:rPr>
              <w:t xml:space="preserve"> </w:t>
            </w:r>
            <w:r>
              <w:rPr>
                <w:rFonts w:ascii="新宋体" w:eastAsia="新宋体" w:cs="新宋体" w:hint="eastAsia"/>
                <w:sz w:val="34"/>
                <w:szCs w:val="34"/>
              </w:rPr>
              <w:t>表</w:t>
            </w:r>
          </w:p>
        </w:tc>
        <w:tc>
          <w:tcPr>
            <w:tcW w:w="359" w:type="dxa"/>
            <w:tcBorders>
              <w:left w:val="nil"/>
              <w:bottom w:val="nil"/>
              <w:right w:val="nil"/>
            </w:tcBorders>
          </w:tcPr>
          <w:p w:rsidR="00D358B3" w:rsidRDefault="00D358B3" w:rsidP="00BA5E6A"/>
        </w:tc>
        <w:tc>
          <w:tcPr>
            <w:tcW w:w="1305" w:type="dxa"/>
            <w:tcBorders>
              <w:left w:val="nil"/>
              <w:bottom w:val="nil"/>
              <w:right w:val="nil"/>
            </w:tcBorders>
          </w:tcPr>
          <w:p w:rsidR="00D358B3" w:rsidRDefault="00D358B3" w:rsidP="00BA5E6A"/>
        </w:tc>
        <w:tc>
          <w:tcPr>
            <w:tcW w:w="1331" w:type="dxa"/>
            <w:tcBorders>
              <w:left w:val="nil"/>
              <w:bottom w:val="nil"/>
            </w:tcBorders>
          </w:tcPr>
          <w:p w:rsidR="00D358B3" w:rsidRDefault="00D358B3" w:rsidP="00BA5E6A"/>
        </w:tc>
      </w:tr>
      <w:tr w:rsidR="00D358B3" w:rsidTr="00D358B3">
        <w:trPr>
          <w:trHeight w:hRule="exact" w:val="339"/>
        </w:trPr>
        <w:tc>
          <w:tcPr>
            <w:tcW w:w="2751" w:type="dxa"/>
            <w:gridSpan w:val="2"/>
            <w:tcBorders>
              <w:top w:val="nil"/>
              <w:bottom w:val="nil"/>
              <w:right w:val="nil"/>
            </w:tcBorders>
          </w:tcPr>
          <w:p w:rsidR="00D358B3" w:rsidRDefault="00D358B3" w:rsidP="00BA5E6A"/>
        </w:tc>
        <w:tc>
          <w:tcPr>
            <w:tcW w:w="1331" w:type="dxa"/>
            <w:tcBorders>
              <w:top w:val="nil"/>
              <w:left w:val="nil"/>
              <w:bottom w:val="nil"/>
              <w:right w:val="nil"/>
            </w:tcBorders>
          </w:tcPr>
          <w:p w:rsidR="00D358B3" w:rsidRDefault="00D358B3" w:rsidP="00BA5E6A"/>
        </w:tc>
        <w:tc>
          <w:tcPr>
            <w:tcW w:w="3438" w:type="dxa"/>
            <w:gridSpan w:val="2"/>
            <w:tcBorders>
              <w:top w:val="nil"/>
              <w:left w:val="nil"/>
              <w:bottom w:val="nil"/>
              <w:right w:val="nil"/>
            </w:tcBorders>
          </w:tcPr>
          <w:p w:rsidR="00D358B3" w:rsidRDefault="00D358B3" w:rsidP="00BA5E6A">
            <w:pPr>
              <w:pStyle w:val="TableParagraph"/>
              <w:kinsoku w:val="0"/>
              <w:overflowPunct w:val="0"/>
              <w:spacing w:before="17"/>
              <w:ind w:left="540"/>
            </w:pPr>
            <w:r>
              <w:rPr>
                <w:rFonts w:ascii="Arial Narrow" w:hAnsi="Arial Narrow" w:cs="Arial Narrow"/>
                <w:spacing w:val="1"/>
                <w:w w:val="105"/>
                <w:sz w:val="18"/>
                <w:szCs w:val="18"/>
              </w:rPr>
              <w:t>2020</w:t>
            </w:r>
            <w:r>
              <w:rPr>
                <w:rFonts w:ascii="宋体" w:eastAsia="宋体" w:hAnsi="Arial Narrow" w:cs="宋体" w:hint="eastAsia"/>
                <w:w w:val="105"/>
                <w:sz w:val="18"/>
                <w:szCs w:val="18"/>
              </w:rPr>
              <w:t>年</w:t>
            </w:r>
            <w:r>
              <w:rPr>
                <w:rFonts w:ascii="Arial Narrow" w:eastAsia="宋体" w:hAnsi="Arial Narrow" w:cs="Arial Narrow"/>
                <w:spacing w:val="1"/>
                <w:w w:val="105"/>
                <w:sz w:val="18"/>
                <w:szCs w:val="18"/>
              </w:rPr>
              <w:t>1</w:t>
            </w:r>
            <w:r>
              <w:rPr>
                <w:rFonts w:ascii="Arial Narrow" w:eastAsia="宋体" w:hAnsi="Arial Narrow" w:cs="Arial Narrow"/>
                <w:w w:val="105"/>
                <w:sz w:val="18"/>
                <w:szCs w:val="18"/>
              </w:rPr>
              <w:t>2</w:t>
            </w:r>
            <w:r>
              <w:rPr>
                <w:rFonts w:ascii="宋体" w:eastAsia="宋体" w:hAnsi="Arial Narrow" w:cs="宋体" w:hint="eastAsia"/>
                <w:w w:val="105"/>
                <w:sz w:val="18"/>
                <w:szCs w:val="18"/>
              </w:rPr>
              <w:t>月</w:t>
            </w:r>
            <w:r>
              <w:rPr>
                <w:rFonts w:ascii="Arial Narrow" w:eastAsia="宋体" w:hAnsi="Arial Narrow" w:cs="Arial Narrow"/>
                <w:spacing w:val="1"/>
                <w:w w:val="105"/>
                <w:sz w:val="18"/>
                <w:szCs w:val="18"/>
              </w:rPr>
              <w:t>31</w:t>
            </w:r>
            <w:r>
              <w:rPr>
                <w:rFonts w:ascii="宋体" w:eastAsia="宋体" w:hAnsi="Arial Narrow" w:cs="宋体" w:hint="eastAsia"/>
                <w:w w:val="105"/>
                <w:sz w:val="18"/>
                <w:szCs w:val="18"/>
              </w:rPr>
              <w:t>日</w:t>
            </w:r>
          </w:p>
        </w:tc>
        <w:tc>
          <w:tcPr>
            <w:tcW w:w="359" w:type="dxa"/>
            <w:tcBorders>
              <w:top w:val="nil"/>
              <w:left w:val="nil"/>
              <w:bottom w:val="nil"/>
              <w:right w:val="nil"/>
            </w:tcBorders>
          </w:tcPr>
          <w:p w:rsidR="00D358B3" w:rsidRDefault="00D358B3" w:rsidP="00BA5E6A"/>
        </w:tc>
        <w:tc>
          <w:tcPr>
            <w:tcW w:w="1305" w:type="dxa"/>
            <w:tcBorders>
              <w:top w:val="nil"/>
              <w:left w:val="nil"/>
              <w:bottom w:val="nil"/>
              <w:right w:val="nil"/>
            </w:tcBorders>
          </w:tcPr>
          <w:p w:rsidR="00D358B3" w:rsidRDefault="00D358B3" w:rsidP="00BA5E6A"/>
        </w:tc>
        <w:tc>
          <w:tcPr>
            <w:tcW w:w="1331" w:type="dxa"/>
            <w:tcBorders>
              <w:top w:val="nil"/>
              <w:left w:val="nil"/>
              <w:bottom w:val="nil"/>
            </w:tcBorders>
          </w:tcPr>
          <w:p w:rsidR="00D358B3" w:rsidRDefault="00D358B3" w:rsidP="00BA5E6A"/>
        </w:tc>
      </w:tr>
      <w:tr w:rsidR="00D358B3" w:rsidTr="00D358B3">
        <w:trPr>
          <w:trHeight w:hRule="exact" w:val="299"/>
        </w:trPr>
        <w:tc>
          <w:tcPr>
            <w:tcW w:w="2751" w:type="dxa"/>
            <w:gridSpan w:val="2"/>
            <w:tcBorders>
              <w:top w:val="nil"/>
              <w:bottom w:val="single" w:sz="8" w:space="0" w:color="000000"/>
              <w:right w:val="nil"/>
            </w:tcBorders>
          </w:tcPr>
          <w:p w:rsidR="00D358B3" w:rsidRDefault="00D358B3" w:rsidP="00BA5E6A">
            <w:pPr>
              <w:pStyle w:val="TableParagraph"/>
              <w:kinsoku w:val="0"/>
              <w:overflowPunct w:val="0"/>
              <w:spacing w:line="264" w:lineRule="exact"/>
              <w:ind w:left="23"/>
            </w:pPr>
            <w:r>
              <w:rPr>
                <w:rFonts w:ascii="新宋体" w:eastAsia="新宋体" w:cs="新宋体" w:hint="eastAsia"/>
                <w:w w:val="105"/>
                <w:sz w:val="18"/>
                <w:szCs w:val="18"/>
              </w:rPr>
              <w:t>编制单位：北京慈福公益基金会</w:t>
            </w:r>
          </w:p>
        </w:tc>
        <w:tc>
          <w:tcPr>
            <w:tcW w:w="1331" w:type="dxa"/>
            <w:tcBorders>
              <w:top w:val="nil"/>
              <w:left w:val="nil"/>
              <w:bottom w:val="single" w:sz="8" w:space="0" w:color="000000"/>
              <w:right w:val="nil"/>
            </w:tcBorders>
          </w:tcPr>
          <w:p w:rsidR="00D358B3" w:rsidRDefault="00D358B3" w:rsidP="00BA5E6A"/>
        </w:tc>
        <w:tc>
          <w:tcPr>
            <w:tcW w:w="1331" w:type="dxa"/>
            <w:tcBorders>
              <w:top w:val="nil"/>
              <w:left w:val="nil"/>
              <w:bottom w:val="single" w:sz="8" w:space="0" w:color="000000"/>
              <w:right w:val="nil"/>
            </w:tcBorders>
          </w:tcPr>
          <w:p w:rsidR="00D358B3" w:rsidRDefault="00D358B3" w:rsidP="00BA5E6A"/>
        </w:tc>
        <w:tc>
          <w:tcPr>
            <w:tcW w:w="2107" w:type="dxa"/>
            <w:tcBorders>
              <w:top w:val="nil"/>
              <w:left w:val="nil"/>
              <w:bottom w:val="single" w:sz="8" w:space="0" w:color="000000"/>
              <w:right w:val="nil"/>
            </w:tcBorders>
          </w:tcPr>
          <w:p w:rsidR="00D358B3" w:rsidRDefault="00D358B3" w:rsidP="00BA5E6A"/>
        </w:tc>
        <w:tc>
          <w:tcPr>
            <w:tcW w:w="359" w:type="dxa"/>
            <w:tcBorders>
              <w:top w:val="nil"/>
              <w:left w:val="nil"/>
              <w:bottom w:val="single" w:sz="8" w:space="0" w:color="000000"/>
              <w:right w:val="nil"/>
            </w:tcBorders>
          </w:tcPr>
          <w:p w:rsidR="00D358B3" w:rsidRDefault="00D358B3" w:rsidP="00BA5E6A"/>
        </w:tc>
        <w:tc>
          <w:tcPr>
            <w:tcW w:w="1305" w:type="dxa"/>
            <w:tcBorders>
              <w:top w:val="nil"/>
              <w:left w:val="nil"/>
              <w:bottom w:val="single" w:sz="8" w:space="0" w:color="000000"/>
              <w:right w:val="nil"/>
            </w:tcBorders>
          </w:tcPr>
          <w:p w:rsidR="00D358B3" w:rsidRDefault="00D358B3" w:rsidP="00BA5E6A"/>
        </w:tc>
        <w:tc>
          <w:tcPr>
            <w:tcW w:w="1331" w:type="dxa"/>
            <w:tcBorders>
              <w:top w:val="nil"/>
              <w:left w:val="nil"/>
              <w:bottom w:val="single" w:sz="8" w:space="0" w:color="000000"/>
            </w:tcBorders>
          </w:tcPr>
          <w:p w:rsidR="00D358B3" w:rsidRDefault="00D358B3" w:rsidP="00BA5E6A">
            <w:pPr>
              <w:pStyle w:val="TableParagraph"/>
              <w:kinsoku w:val="0"/>
              <w:overflowPunct w:val="0"/>
              <w:spacing w:line="264" w:lineRule="exact"/>
              <w:ind w:left="530"/>
            </w:pPr>
            <w:r>
              <w:rPr>
                <w:rFonts w:ascii="新宋体" w:eastAsia="新宋体" w:cs="新宋体" w:hint="eastAsia"/>
                <w:w w:val="105"/>
                <w:sz w:val="18"/>
                <w:szCs w:val="18"/>
              </w:rPr>
              <w:t>单位：元</w:t>
            </w:r>
          </w:p>
        </w:tc>
      </w:tr>
      <w:tr w:rsidR="00D358B3" w:rsidTr="00D358B3">
        <w:trPr>
          <w:trHeight w:hRule="exact" w:val="479"/>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tabs>
                <w:tab w:val="left" w:pos="1549"/>
              </w:tabs>
              <w:kinsoku w:val="0"/>
              <w:overflowPunct w:val="0"/>
              <w:spacing w:before="90"/>
              <w:ind w:left="613"/>
            </w:pPr>
            <w:r>
              <w:rPr>
                <w:rFonts w:ascii="新宋体" w:eastAsia="新宋体" w:cs="新宋体" w:hint="eastAsia"/>
                <w:w w:val="105"/>
                <w:sz w:val="18"/>
                <w:szCs w:val="18"/>
              </w:rPr>
              <w:t>资</w:t>
            </w:r>
            <w:r>
              <w:rPr>
                <w:rFonts w:ascii="新宋体" w:eastAsia="新宋体" w:cs="新宋体"/>
                <w:w w:val="105"/>
                <w:sz w:val="18"/>
                <w:szCs w:val="18"/>
              </w:rPr>
              <w:tab/>
            </w:r>
            <w:r>
              <w:rPr>
                <w:rFonts w:ascii="新宋体" w:eastAsia="新宋体" w:cs="新宋体" w:hint="eastAsia"/>
                <w:w w:val="105"/>
                <w:sz w:val="18"/>
                <w:szCs w:val="18"/>
              </w:rPr>
              <w:t>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 w:line="250" w:lineRule="exact"/>
              <w:ind w:left="73" w:right="49" w:firstLine="21"/>
            </w:pPr>
            <w:r>
              <w:rPr>
                <w:rFonts w:ascii="新宋体" w:eastAsia="新宋体" w:cs="新宋体" w:hint="eastAsia"/>
                <w:sz w:val="18"/>
                <w:szCs w:val="18"/>
              </w:rPr>
              <w:t>行</w:t>
            </w:r>
            <w:r>
              <w:rPr>
                <w:rFonts w:ascii="新宋体" w:eastAsia="新宋体" w:cs="新宋体"/>
                <w:w w:val="104"/>
                <w:sz w:val="18"/>
                <w:szCs w:val="18"/>
              </w:rPr>
              <w:t xml:space="preserve"> </w:t>
            </w:r>
            <w:r>
              <w:rPr>
                <w:rFonts w:ascii="新宋体" w:eastAsia="新宋体" w:cs="新宋体" w:hint="eastAsia"/>
                <w:w w:val="105"/>
                <w:sz w:val="18"/>
                <w:szCs w:val="18"/>
              </w:rPr>
              <w:t>次</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90"/>
              <w:ind w:left="373"/>
            </w:pPr>
            <w:r>
              <w:rPr>
                <w:rFonts w:ascii="新宋体" w:eastAsia="新宋体" w:cs="新宋体" w:hint="eastAsia"/>
                <w:w w:val="105"/>
                <w:sz w:val="18"/>
                <w:szCs w:val="18"/>
              </w:rPr>
              <w:t>年初数</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90"/>
              <w:ind w:left="373"/>
            </w:pPr>
            <w:r>
              <w:rPr>
                <w:rFonts w:ascii="新宋体" w:eastAsia="新宋体" w:cs="新宋体" w:hint="eastAsia"/>
                <w:w w:val="105"/>
                <w:sz w:val="18"/>
                <w:szCs w:val="18"/>
              </w:rPr>
              <w:t>年末数</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90"/>
              <w:ind w:left="474"/>
            </w:pPr>
            <w:r>
              <w:rPr>
                <w:rFonts w:ascii="新宋体" w:eastAsia="新宋体" w:cs="新宋体" w:hint="eastAsia"/>
                <w:w w:val="115"/>
                <w:sz w:val="18"/>
                <w:szCs w:val="18"/>
              </w:rPr>
              <w:t>负债和净资产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 w:line="250" w:lineRule="exact"/>
              <w:ind w:left="73" w:right="49" w:firstLine="21"/>
            </w:pPr>
            <w:r>
              <w:rPr>
                <w:rFonts w:ascii="新宋体" w:eastAsia="新宋体" w:cs="新宋体" w:hint="eastAsia"/>
                <w:sz w:val="18"/>
                <w:szCs w:val="18"/>
              </w:rPr>
              <w:t>行</w:t>
            </w:r>
            <w:r>
              <w:rPr>
                <w:rFonts w:ascii="新宋体" w:eastAsia="新宋体" w:cs="新宋体"/>
                <w:w w:val="104"/>
                <w:sz w:val="18"/>
                <w:szCs w:val="18"/>
              </w:rPr>
              <w:t xml:space="preserve"> </w:t>
            </w:r>
            <w:r>
              <w:rPr>
                <w:rFonts w:ascii="新宋体" w:eastAsia="新宋体" w:cs="新宋体" w:hint="eastAsia"/>
                <w:w w:val="105"/>
                <w:sz w:val="18"/>
                <w:szCs w:val="18"/>
              </w:rPr>
              <w:t>次</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90"/>
              <w:ind w:left="359"/>
            </w:pPr>
            <w:r>
              <w:rPr>
                <w:rFonts w:ascii="新宋体" w:eastAsia="新宋体" w:cs="新宋体" w:hint="eastAsia"/>
                <w:w w:val="105"/>
                <w:sz w:val="18"/>
                <w:szCs w:val="18"/>
              </w:rPr>
              <w:t>年初数</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90"/>
              <w:ind w:left="373"/>
            </w:pPr>
            <w:r>
              <w:rPr>
                <w:rFonts w:ascii="新宋体" w:eastAsia="新宋体" w:cs="新宋体" w:hint="eastAsia"/>
                <w:w w:val="105"/>
                <w:sz w:val="18"/>
                <w:szCs w:val="18"/>
              </w:rPr>
              <w:t>年末数</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
            </w:pPr>
            <w:r>
              <w:rPr>
                <w:rFonts w:ascii="新宋体" w:eastAsia="新宋体" w:cs="新宋体" w:hint="eastAsia"/>
                <w:w w:val="105"/>
                <w:sz w:val="16"/>
                <w:szCs w:val="16"/>
              </w:rPr>
              <w:t>流动资产：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
            </w:pPr>
            <w:r>
              <w:rPr>
                <w:rFonts w:ascii="新宋体" w:eastAsia="新宋体" w:cs="新宋体" w:hint="eastAsia"/>
                <w:w w:val="115"/>
                <w:sz w:val="16"/>
                <w:szCs w:val="16"/>
              </w:rPr>
              <w:t>流动负债：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05"/>
                <w:sz w:val="16"/>
                <w:szCs w:val="16"/>
              </w:rPr>
              <w:t>货币资金</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115" w:right="99"/>
              <w:jc w:val="center"/>
            </w:pPr>
            <w:r>
              <w:rPr>
                <w:rFonts w:ascii="Arial Narrow" w:hAnsi="Arial Narrow" w:cs="Arial Narrow"/>
                <w:sz w:val="17"/>
                <w:szCs w:val="17"/>
              </w:rPr>
              <w:t>1</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857</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7</w:t>
            </w:r>
            <w:r>
              <w:rPr>
                <w:rFonts w:ascii="Arial Narrow" w:hAnsi="Arial Narrow" w:cs="Arial Narrow"/>
                <w:w w:val="105"/>
                <w:sz w:val="18"/>
                <w:szCs w:val="18"/>
              </w:rPr>
              <w:t>,</w:t>
            </w:r>
            <w:r>
              <w:rPr>
                <w:rFonts w:ascii="Arial Narrow" w:hAnsi="Arial Narrow" w:cs="Arial Narrow"/>
                <w:spacing w:val="1"/>
                <w:w w:val="105"/>
                <w:sz w:val="18"/>
                <w:szCs w:val="18"/>
              </w:rPr>
              <w:t>383</w:t>
            </w:r>
            <w:r>
              <w:rPr>
                <w:rFonts w:ascii="Arial Narrow" w:hAnsi="Arial Narrow" w:cs="Arial Narrow"/>
                <w:w w:val="105"/>
                <w:sz w:val="18"/>
                <w:szCs w:val="18"/>
              </w:rPr>
              <w:t>,</w:t>
            </w:r>
            <w:r>
              <w:rPr>
                <w:rFonts w:ascii="Arial Narrow" w:hAnsi="Arial Narrow" w:cs="Arial Narrow"/>
                <w:spacing w:val="1"/>
                <w:w w:val="105"/>
                <w:sz w:val="18"/>
                <w:szCs w:val="18"/>
              </w:rPr>
              <w:t>488</w:t>
            </w:r>
            <w:r>
              <w:rPr>
                <w:rFonts w:ascii="Arial Narrow" w:hAnsi="Arial Narrow" w:cs="Arial Narrow"/>
                <w:w w:val="105"/>
                <w:sz w:val="18"/>
                <w:szCs w:val="18"/>
              </w:rPr>
              <w:t>.</w:t>
            </w:r>
            <w:r>
              <w:rPr>
                <w:rFonts w:ascii="Arial Narrow" w:hAnsi="Arial Narrow" w:cs="Arial Narrow"/>
                <w:spacing w:val="1"/>
                <w:w w:val="105"/>
                <w:sz w:val="18"/>
                <w:szCs w:val="18"/>
              </w:rPr>
              <w:t>67</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05"/>
                <w:sz w:val="16"/>
                <w:szCs w:val="16"/>
              </w:rPr>
              <w:t>短期借款</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61</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6"/>
            </w:pPr>
            <w:r>
              <w:rPr>
                <w:rFonts w:ascii="新宋体" w:eastAsia="新宋体" w:cs="新宋体" w:hint="eastAsia"/>
                <w:sz w:val="17"/>
                <w:szCs w:val="17"/>
              </w:rPr>
              <w:t>短期投资</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115" w:right="99"/>
              <w:jc w:val="center"/>
            </w:pPr>
            <w:r>
              <w:rPr>
                <w:rFonts w:ascii="Arial Narrow" w:hAnsi="Arial Narrow" w:cs="Arial Narrow"/>
                <w:w w:val="105"/>
                <w:sz w:val="16"/>
                <w:szCs w:val="16"/>
              </w:rPr>
              <w:t>2</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6"/>
            </w:pPr>
            <w:r>
              <w:rPr>
                <w:rFonts w:ascii="新宋体" w:eastAsia="新宋体" w:cs="新宋体" w:hint="eastAsia"/>
                <w:sz w:val="17"/>
                <w:szCs w:val="17"/>
              </w:rPr>
              <w:t>应付款项</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62</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07"/>
            </w:pPr>
            <w:r>
              <w:rPr>
                <w:rFonts w:ascii="Arial Narrow" w:hAnsi="Arial Narrow" w:cs="Arial Narrow"/>
                <w:spacing w:val="1"/>
                <w:w w:val="105"/>
                <w:sz w:val="18"/>
                <w:szCs w:val="18"/>
              </w:rPr>
              <w:t>34</w:t>
            </w:r>
            <w:r>
              <w:rPr>
                <w:rFonts w:ascii="Arial Narrow" w:hAnsi="Arial Narrow" w:cs="Arial Narrow"/>
                <w:w w:val="105"/>
                <w:sz w:val="18"/>
                <w:szCs w:val="18"/>
              </w:rPr>
              <w:t>,</w:t>
            </w:r>
            <w:r>
              <w:rPr>
                <w:rFonts w:ascii="Arial Narrow" w:hAnsi="Arial Narrow" w:cs="Arial Narrow"/>
                <w:spacing w:val="1"/>
                <w:w w:val="105"/>
                <w:sz w:val="18"/>
                <w:szCs w:val="18"/>
              </w:rPr>
              <w:t>150</w:t>
            </w:r>
            <w:r>
              <w:rPr>
                <w:rFonts w:ascii="Arial Narrow" w:hAnsi="Arial Narrow" w:cs="Arial Narrow"/>
                <w:w w:val="105"/>
                <w:sz w:val="18"/>
                <w:szCs w:val="18"/>
              </w:rPr>
              <w:t>.</w:t>
            </w:r>
            <w:r>
              <w:rPr>
                <w:rFonts w:ascii="Arial Narrow" w:hAnsi="Arial Narrow" w:cs="Arial Narrow"/>
                <w:spacing w:val="1"/>
                <w:w w:val="105"/>
                <w:sz w:val="18"/>
                <w:szCs w:val="18"/>
              </w:rPr>
              <w:t>6</w:t>
            </w:r>
            <w:r>
              <w:rPr>
                <w:rFonts w:ascii="Arial Narrow" w:hAnsi="Arial Narrow" w:cs="Arial Narrow"/>
                <w:w w:val="105"/>
                <w:sz w:val="18"/>
                <w:szCs w:val="18"/>
              </w:rPr>
              <w:t>8</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95</w:t>
            </w:r>
            <w:r>
              <w:rPr>
                <w:rFonts w:ascii="Arial Narrow" w:hAnsi="Arial Narrow" w:cs="Arial Narrow"/>
                <w:w w:val="105"/>
                <w:sz w:val="18"/>
                <w:szCs w:val="18"/>
              </w:rPr>
              <w:t>,</w:t>
            </w:r>
            <w:r>
              <w:rPr>
                <w:rFonts w:ascii="Arial Narrow" w:hAnsi="Arial Narrow" w:cs="Arial Narrow"/>
                <w:spacing w:val="1"/>
                <w:w w:val="105"/>
                <w:sz w:val="18"/>
                <w:szCs w:val="18"/>
              </w:rPr>
              <w:t>095</w:t>
            </w:r>
            <w:r>
              <w:rPr>
                <w:rFonts w:ascii="Arial Narrow" w:hAnsi="Arial Narrow" w:cs="Arial Narrow"/>
                <w:w w:val="105"/>
                <w:sz w:val="18"/>
                <w:szCs w:val="18"/>
              </w:rPr>
              <w:t>.</w:t>
            </w:r>
            <w:r>
              <w:rPr>
                <w:rFonts w:ascii="Arial Narrow" w:hAnsi="Arial Narrow" w:cs="Arial Narrow"/>
                <w:spacing w:val="1"/>
                <w:w w:val="105"/>
                <w:sz w:val="18"/>
                <w:szCs w:val="18"/>
              </w:rPr>
              <w:t>2</w:t>
            </w:r>
            <w:r>
              <w:rPr>
                <w:rFonts w:ascii="Arial Narrow" w:hAnsi="Arial Narrow" w:cs="Arial Narrow"/>
                <w:w w:val="105"/>
                <w:sz w:val="18"/>
                <w:szCs w:val="18"/>
              </w:rPr>
              <w:t>0</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应收款项</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115" w:right="99"/>
              <w:jc w:val="center"/>
            </w:pPr>
            <w:r>
              <w:rPr>
                <w:rFonts w:ascii="Arial Narrow" w:hAnsi="Arial Narrow" w:cs="Arial Narrow"/>
                <w:w w:val="105"/>
                <w:sz w:val="16"/>
                <w:szCs w:val="16"/>
              </w:rPr>
              <w:t>3</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13</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19</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应付工资</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63</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6"/>
            </w:pPr>
            <w:r>
              <w:rPr>
                <w:rFonts w:ascii="新宋体" w:eastAsia="新宋体" w:cs="新宋体" w:hint="eastAsia"/>
                <w:sz w:val="17"/>
                <w:szCs w:val="17"/>
              </w:rPr>
              <w:t>预付账款</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115" w:right="99"/>
              <w:jc w:val="center"/>
            </w:pPr>
            <w:r>
              <w:rPr>
                <w:rFonts w:ascii="Arial Narrow" w:hAnsi="Arial Narrow" w:cs="Arial Narrow"/>
                <w:sz w:val="17"/>
                <w:szCs w:val="17"/>
              </w:rPr>
              <w:t>4</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6"/>
            </w:pPr>
            <w:r>
              <w:rPr>
                <w:rFonts w:ascii="新宋体" w:eastAsia="新宋体" w:cs="新宋体" w:hint="eastAsia"/>
                <w:sz w:val="17"/>
                <w:szCs w:val="17"/>
              </w:rPr>
              <w:t>应交税金</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65</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94"/>
            </w:pPr>
            <w:r>
              <w:rPr>
                <w:rFonts w:ascii="Arial Narrow" w:hAnsi="Arial Narrow" w:cs="Arial Narrow"/>
                <w:spacing w:val="1"/>
                <w:w w:val="105"/>
                <w:sz w:val="18"/>
                <w:szCs w:val="18"/>
              </w:rPr>
              <w:t>1</w:t>
            </w:r>
            <w:r>
              <w:rPr>
                <w:rFonts w:ascii="Arial Narrow" w:hAnsi="Arial Narrow" w:cs="Arial Narrow"/>
                <w:w w:val="105"/>
                <w:sz w:val="18"/>
                <w:szCs w:val="18"/>
              </w:rPr>
              <w:t>,</w:t>
            </w:r>
            <w:r>
              <w:rPr>
                <w:rFonts w:ascii="Arial Narrow" w:hAnsi="Arial Narrow" w:cs="Arial Narrow"/>
                <w:spacing w:val="1"/>
                <w:w w:val="105"/>
                <w:sz w:val="18"/>
                <w:szCs w:val="18"/>
              </w:rPr>
              <w:t>144</w:t>
            </w:r>
            <w:r>
              <w:rPr>
                <w:rFonts w:ascii="Arial Narrow" w:hAnsi="Arial Narrow" w:cs="Arial Narrow"/>
                <w:w w:val="105"/>
                <w:sz w:val="18"/>
                <w:szCs w:val="18"/>
              </w:rPr>
              <w:t>.</w:t>
            </w:r>
            <w:r>
              <w:rPr>
                <w:rFonts w:ascii="Arial Narrow" w:hAnsi="Arial Narrow" w:cs="Arial Narrow"/>
                <w:spacing w:val="1"/>
                <w:w w:val="105"/>
                <w:sz w:val="18"/>
                <w:szCs w:val="18"/>
              </w:rPr>
              <w:t>7</w:t>
            </w:r>
            <w:r>
              <w:rPr>
                <w:rFonts w:ascii="Arial Narrow" w:hAnsi="Arial Narrow" w:cs="Arial Narrow"/>
                <w:w w:val="105"/>
                <w:sz w:val="18"/>
                <w:szCs w:val="18"/>
              </w:rPr>
              <w:t>8</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750"/>
            </w:pPr>
            <w:r>
              <w:rPr>
                <w:rFonts w:ascii="Arial Narrow" w:hAnsi="Arial Narrow" w:cs="Arial Narrow"/>
                <w:spacing w:val="1"/>
                <w:w w:val="105"/>
                <w:sz w:val="18"/>
                <w:szCs w:val="18"/>
              </w:rPr>
              <w:t>372</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存货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115" w:right="99"/>
              <w:jc w:val="center"/>
            </w:pPr>
            <w:r>
              <w:rPr>
                <w:rFonts w:ascii="Arial Narrow" w:hAnsi="Arial Narrow" w:cs="Arial Narrow"/>
                <w:w w:val="105"/>
                <w:sz w:val="16"/>
                <w:szCs w:val="16"/>
              </w:rPr>
              <w:t>8</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2"/>
              <w:ind w:left="171"/>
            </w:pPr>
            <w:r>
              <w:rPr>
                <w:rFonts w:ascii="新宋体" w:eastAsia="新宋体" w:cs="新宋体" w:hint="eastAsia"/>
                <w:w w:val="105"/>
                <w:sz w:val="16"/>
                <w:szCs w:val="16"/>
              </w:rPr>
              <w:t>预收账款</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66</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05"/>
                <w:sz w:val="16"/>
                <w:szCs w:val="16"/>
              </w:rPr>
              <w:t>待摊费用</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16"/>
              <w:jc w:val="center"/>
            </w:pPr>
            <w:r>
              <w:rPr>
                <w:rFonts w:ascii="Arial Narrow" w:hAnsi="Arial Narrow" w:cs="Arial Narrow"/>
                <w:sz w:val="17"/>
                <w:szCs w:val="17"/>
              </w:rPr>
              <w:t>9</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94</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60</w:t>
            </w:r>
            <w:r>
              <w:rPr>
                <w:rFonts w:ascii="Arial Narrow" w:hAnsi="Arial Narrow" w:cs="Arial Narrow"/>
                <w:w w:val="105"/>
                <w:sz w:val="18"/>
                <w:szCs w:val="18"/>
              </w:rPr>
              <w:t>,</w:t>
            </w:r>
            <w:r>
              <w:rPr>
                <w:rFonts w:ascii="Arial Narrow" w:hAnsi="Arial Narrow" w:cs="Arial Narrow"/>
                <w:spacing w:val="1"/>
                <w:w w:val="105"/>
                <w:sz w:val="18"/>
                <w:szCs w:val="18"/>
              </w:rPr>
              <w:t>000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38"/>
              <w:ind w:left="172"/>
            </w:pPr>
            <w:r>
              <w:rPr>
                <w:rFonts w:ascii="新宋体" w:eastAsia="新宋体" w:cs="新宋体" w:hint="eastAsia"/>
                <w:sz w:val="17"/>
                <w:szCs w:val="17"/>
              </w:rPr>
              <w:t>预提费用</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71</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10"/>
                <w:sz w:val="16"/>
                <w:szCs w:val="16"/>
              </w:rPr>
              <w:t>一年内到期的长期债权投资</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15</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38"/>
              <w:ind w:left="172"/>
            </w:pPr>
            <w:r>
              <w:rPr>
                <w:rFonts w:ascii="新宋体" w:eastAsia="新宋体" w:cs="新宋体" w:hint="eastAsia"/>
                <w:w w:val="110"/>
                <w:sz w:val="17"/>
                <w:szCs w:val="17"/>
              </w:rPr>
              <w:t>预计负债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72</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6"/>
            </w:pPr>
            <w:r>
              <w:rPr>
                <w:rFonts w:ascii="新宋体" w:eastAsia="新宋体" w:cs="新宋体" w:hint="eastAsia"/>
                <w:sz w:val="17"/>
                <w:szCs w:val="17"/>
              </w:rPr>
              <w:t>其他流动资产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18</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6"/>
            </w:pPr>
            <w:r>
              <w:rPr>
                <w:rFonts w:ascii="新宋体" w:eastAsia="新宋体" w:cs="新宋体" w:hint="eastAsia"/>
                <w:w w:val="105"/>
                <w:sz w:val="17"/>
                <w:szCs w:val="17"/>
              </w:rPr>
              <w:t>一年内到期的长期负债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74</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670"/>
            </w:pPr>
            <w:r>
              <w:rPr>
                <w:rFonts w:ascii="新宋体" w:eastAsia="新宋体" w:cs="新宋体" w:hint="eastAsia"/>
                <w:sz w:val="17"/>
                <w:szCs w:val="17"/>
              </w:rPr>
              <w:t>流动资产合计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20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964</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7</w:t>
            </w:r>
            <w:r>
              <w:rPr>
                <w:rFonts w:ascii="Arial Narrow" w:hAnsi="Arial Narrow" w:cs="Arial Narrow"/>
                <w:w w:val="105"/>
                <w:sz w:val="18"/>
                <w:szCs w:val="18"/>
              </w:rPr>
              <w:t>,</w:t>
            </w:r>
            <w:r>
              <w:rPr>
                <w:rFonts w:ascii="Arial Narrow" w:hAnsi="Arial Narrow" w:cs="Arial Narrow"/>
                <w:spacing w:val="1"/>
                <w:w w:val="105"/>
                <w:sz w:val="18"/>
                <w:szCs w:val="18"/>
              </w:rPr>
              <w:t>462</w:t>
            </w:r>
            <w:r>
              <w:rPr>
                <w:rFonts w:ascii="Arial Narrow" w:hAnsi="Arial Narrow" w:cs="Arial Narrow"/>
                <w:w w:val="105"/>
                <w:sz w:val="18"/>
                <w:szCs w:val="18"/>
              </w:rPr>
              <w:t>,</w:t>
            </w:r>
            <w:r>
              <w:rPr>
                <w:rFonts w:ascii="Arial Narrow" w:hAnsi="Arial Narrow" w:cs="Arial Narrow"/>
                <w:spacing w:val="1"/>
                <w:w w:val="105"/>
                <w:sz w:val="18"/>
                <w:szCs w:val="18"/>
              </w:rPr>
              <w:t>488</w:t>
            </w:r>
            <w:r>
              <w:rPr>
                <w:rFonts w:ascii="Arial Narrow" w:hAnsi="Arial Narrow" w:cs="Arial Narrow"/>
                <w:w w:val="105"/>
                <w:sz w:val="18"/>
                <w:szCs w:val="18"/>
              </w:rPr>
              <w:t>.</w:t>
            </w:r>
            <w:r>
              <w:rPr>
                <w:rFonts w:ascii="Arial Narrow" w:hAnsi="Arial Narrow" w:cs="Arial Narrow"/>
                <w:spacing w:val="1"/>
                <w:w w:val="105"/>
                <w:sz w:val="18"/>
                <w:szCs w:val="18"/>
              </w:rPr>
              <w:t>67</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15"/>
                <w:sz w:val="16"/>
                <w:szCs w:val="16"/>
              </w:rPr>
              <w:t>其他流动负债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78</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531"/>
            </w:pPr>
            <w:r>
              <w:rPr>
                <w:rFonts w:ascii="新宋体" w:eastAsia="新宋体" w:cs="新宋体" w:hint="eastAsia"/>
                <w:w w:val="105"/>
                <w:sz w:val="17"/>
                <w:szCs w:val="17"/>
              </w:rPr>
              <w:t>流动负债合计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80</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07"/>
            </w:pPr>
            <w:r>
              <w:rPr>
                <w:rFonts w:ascii="Arial Narrow" w:hAnsi="Arial Narrow" w:cs="Arial Narrow"/>
                <w:spacing w:val="1"/>
                <w:w w:val="105"/>
                <w:sz w:val="18"/>
                <w:szCs w:val="18"/>
              </w:rPr>
              <w:t>35</w:t>
            </w:r>
            <w:r>
              <w:rPr>
                <w:rFonts w:ascii="Arial Narrow" w:hAnsi="Arial Narrow" w:cs="Arial Narrow"/>
                <w:w w:val="105"/>
                <w:sz w:val="18"/>
                <w:szCs w:val="18"/>
              </w:rPr>
              <w:t>,</w:t>
            </w:r>
            <w:r>
              <w:rPr>
                <w:rFonts w:ascii="Arial Narrow" w:hAnsi="Arial Narrow" w:cs="Arial Narrow"/>
                <w:spacing w:val="1"/>
                <w:w w:val="105"/>
                <w:sz w:val="18"/>
                <w:szCs w:val="18"/>
              </w:rPr>
              <w:t>295</w:t>
            </w:r>
            <w:r>
              <w:rPr>
                <w:rFonts w:ascii="Arial Narrow" w:hAnsi="Arial Narrow" w:cs="Arial Narrow"/>
                <w:w w:val="105"/>
                <w:sz w:val="18"/>
                <w:szCs w:val="18"/>
              </w:rPr>
              <w:t>.</w:t>
            </w:r>
            <w:r>
              <w:rPr>
                <w:rFonts w:ascii="Arial Narrow" w:hAnsi="Arial Narrow" w:cs="Arial Narrow"/>
                <w:spacing w:val="1"/>
                <w:w w:val="105"/>
                <w:sz w:val="18"/>
                <w:szCs w:val="18"/>
              </w:rPr>
              <w:t>4</w:t>
            </w:r>
            <w:r>
              <w:rPr>
                <w:rFonts w:ascii="Arial Narrow" w:hAnsi="Arial Narrow" w:cs="Arial Narrow"/>
                <w:w w:val="105"/>
                <w:sz w:val="18"/>
                <w:szCs w:val="18"/>
              </w:rPr>
              <w:t>6</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95</w:t>
            </w:r>
            <w:r>
              <w:rPr>
                <w:rFonts w:ascii="Arial Narrow" w:hAnsi="Arial Narrow" w:cs="Arial Narrow"/>
                <w:w w:val="105"/>
                <w:sz w:val="18"/>
                <w:szCs w:val="18"/>
              </w:rPr>
              <w:t>,</w:t>
            </w:r>
            <w:r>
              <w:rPr>
                <w:rFonts w:ascii="Arial Narrow" w:hAnsi="Arial Narrow" w:cs="Arial Narrow"/>
                <w:spacing w:val="1"/>
                <w:w w:val="105"/>
                <w:sz w:val="18"/>
                <w:szCs w:val="18"/>
              </w:rPr>
              <w:t>467</w:t>
            </w:r>
            <w:r>
              <w:rPr>
                <w:rFonts w:ascii="Arial Narrow" w:hAnsi="Arial Narrow" w:cs="Arial Narrow"/>
                <w:w w:val="105"/>
                <w:sz w:val="18"/>
                <w:szCs w:val="18"/>
              </w:rPr>
              <w:t>.</w:t>
            </w:r>
            <w:r>
              <w:rPr>
                <w:rFonts w:ascii="Arial Narrow" w:hAnsi="Arial Narrow" w:cs="Arial Narrow"/>
                <w:spacing w:val="1"/>
                <w:w w:val="105"/>
                <w:sz w:val="18"/>
                <w:szCs w:val="18"/>
              </w:rPr>
              <w:t>2</w:t>
            </w:r>
            <w:r>
              <w:rPr>
                <w:rFonts w:ascii="Arial Narrow" w:hAnsi="Arial Narrow" w:cs="Arial Narrow"/>
                <w:w w:val="105"/>
                <w:sz w:val="18"/>
                <w:szCs w:val="18"/>
              </w:rPr>
              <w:t>0</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
            </w:pPr>
            <w:r>
              <w:rPr>
                <w:rFonts w:ascii="新宋体" w:eastAsia="新宋体" w:cs="新宋体" w:hint="eastAsia"/>
                <w:w w:val="105"/>
                <w:sz w:val="16"/>
                <w:szCs w:val="16"/>
              </w:rPr>
              <w:t>长期投资：</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长期股权投资</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21</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
            </w:pPr>
            <w:r>
              <w:rPr>
                <w:rFonts w:ascii="新宋体" w:eastAsia="新宋体" w:cs="新宋体" w:hint="eastAsia"/>
                <w:w w:val="110"/>
                <w:sz w:val="17"/>
                <w:szCs w:val="17"/>
              </w:rPr>
              <w:t>长期负债：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15"/>
                <w:sz w:val="16"/>
                <w:szCs w:val="16"/>
              </w:rPr>
              <w:t>长期债权投资</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24</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05"/>
                <w:sz w:val="16"/>
                <w:szCs w:val="16"/>
              </w:rPr>
              <w:t>长期借款</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81</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
            </w:pPr>
            <w:r>
              <w:rPr>
                <w:rFonts w:ascii="新宋体" w:eastAsia="新宋体" w:cs="新宋体" w:hint="eastAsia"/>
                <w:w w:val="105"/>
                <w:sz w:val="16"/>
                <w:szCs w:val="16"/>
              </w:rPr>
              <w:t>长期投资合计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30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right="235"/>
              <w:jc w:val="right"/>
            </w:pPr>
            <w:r>
              <w:rPr>
                <w:rFonts w:ascii="Arial Narrow" w:hAnsi="Arial Narrow" w:cs="Arial Narrow"/>
                <w:sz w:val="18"/>
                <w:szCs w:val="18"/>
              </w:rPr>
              <w:t>-</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right="235"/>
              <w:jc w:val="right"/>
            </w:pPr>
            <w:r>
              <w:rPr>
                <w:rFonts w:ascii="Arial Narrow" w:hAnsi="Arial Narrow" w:cs="Arial Narrow"/>
                <w:sz w:val="18"/>
                <w:szCs w:val="18"/>
              </w:rPr>
              <w:t>-</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长期应付款</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84</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
            </w:pPr>
            <w:r>
              <w:rPr>
                <w:rFonts w:ascii="新宋体" w:eastAsia="新宋体" w:cs="新宋体" w:hint="eastAsia"/>
                <w:sz w:val="17"/>
                <w:szCs w:val="17"/>
              </w:rPr>
              <w:t>固定资产：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186"/>
            </w:pPr>
            <w:r>
              <w:rPr>
                <w:rFonts w:ascii="新宋体" w:eastAsia="新宋体" w:cs="新宋体" w:hint="eastAsia"/>
                <w:w w:val="105"/>
                <w:sz w:val="17"/>
                <w:szCs w:val="17"/>
              </w:rPr>
              <w:t>其他长期负债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88</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5"/>
            </w:pPr>
            <w:r>
              <w:rPr>
                <w:rFonts w:ascii="新宋体" w:eastAsia="新宋体" w:cs="新宋体" w:hint="eastAsia"/>
                <w:w w:val="105"/>
                <w:sz w:val="16"/>
                <w:szCs w:val="16"/>
              </w:rPr>
              <w:t>固定资产原价</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31</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22</w:t>
            </w:r>
            <w:r>
              <w:rPr>
                <w:rFonts w:ascii="Arial Narrow" w:hAnsi="Arial Narrow" w:cs="Arial Narrow"/>
                <w:w w:val="105"/>
                <w:sz w:val="18"/>
                <w:szCs w:val="18"/>
              </w:rPr>
              <w:t>,</w:t>
            </w:r>
            <w:r>
              <w:rPr>
                <w:rFonts w:ascii="Arial Narrow" w:hAnsi="Arial Narrow" w:cs="Arial Narrow"/>
                <w:spacing w:val="1"/>
                <w:w w:val="105"/>
                <w:sz w:val="18"/>
                <w:szCs w:val="18"/>
              </w:rPr>
              <w:t>500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28</w:t>
            </w:r>
            <w:r>
              <w:rPr>
                <w:rFonts w:ascii="Arial Narrow" w:hAnsi="Arial Narrow" w:cs="Arial Narrow"/>
                <w:w w:val="105"/>
                <w:sz w:val="18"/>
                <w:szCs w:val="18"/>
              </w:rPr>
              <w:t>,</w:t>
            </w:r>
            <w:r>
              <w:rPr>
                <w:rFonts w:ascii="Arial Narrow" w:hAnsi="Arial Narrow" w:cs="Arial Narrow"/>
                <w:spacing w:val="1"/>
                <w:w w:val="105"/>
                <w:sz w:val="18"/>
                <w:szCs w:val="18"/>
              </w:rPr>
              <w:t>399</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15"/>
                <w:sz w:val="16"/>
                <w:szCs w:val="16"/>
              </w:rPr>
              <w:t>长期负债合计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90</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right="235"/>
              <w:jc w:val="right"/>
            </w:pPr>
            <w:r>
              <w:rPr>
                <w:rFonts w:ascii="Arial Narrow" w:hAnsi="Arial Narrow" w:cs="Arial Narrow"/>
                <w:sz w:val="18"/>
                <w:szCs w:val="18"/>
              </w:rPr>
              <w:t>-</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right="235"/>
              <w:jc w:val="right"/>
            </w:pPr>
            <w:r>
              <w:rPr>
                <w:rFonts w:ascii="Arial Narrow" w:hAnsi="Arial Narrow" w:cs="Arial Narrow"/>
                <w:sz w:val="18"/>
                <w:szCs w:val="18"/>
              </w:rPr>
              <w:t>-</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38"/>
              <w:ind w:left="262"/>
            </w:pPr>
            <w:r>
              <w:rPr>
                <w:rFonts w:ascii="新宋体" w:eastAsia="新宋体" w:cs="新宋体" w:hint="eastAsia"/>
                <w:sz w:val="17"/>
                <w:szCs w:val="17"/>
              </w:rPr>
              <w:t>减：累计折旧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32</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22</w:t>
            </w:r>
            <w:r>
              <w:rPr>
                <w:rFonts w:ascii="Arial Narrow" w:hAnsi="Arial Narrow" w:cs="Arial Narrow"/>
                <w:w w:val="105"/>
                <w:sz w:val="18"/>
                <w:szCs w:val="18"/>
              </w:rPr>
              <w:t>,</w:t>
            </w:r>
            <w:r>
              <w:rPr>
                <w:rFonts w:ascii="Arial Narrow" w:hAnsi="Arial Narrow" w:cs="Arial Narrow"/>
                <w:spacing w:val="1"/>
                <w:w w:val="105"/>
                <w:sz w:val="18"/>
                <w:szCs w:val="18"/>
              </w:rPr>
              <w:t>500</w:t>
            </w:r>
            <w:r>
              <w:rPr>
                <w:rFonts w:ascii="Arial Narrow" w:hAnsi="Arial Narrow" w:cs="Arial Narrow"/>
                <w:w w:val="105"/>
                <w:sz w:val="18"/>
                <w:szCs w:val="18"/>
              </w:rPr>
              <w:t>.</w:t>
            </w:r>
            <w:r>
              <w:rPr>
                <w:rFonts w:ascii="Arial Narrow" w:hAnsi="Arial Narrow" w:cs="Arial Narrow"/>
                <w:spacing w:val="1"/>
                <w:w w:val="105"/>
                <w:sz w:val="18"/>
                <w:szCs w:val="18"/>
              </w:rPr>
              <w:t>0</w:t>
            </w:r>
            <w:r>
              <w:rPr>
                <w:rFonts w:ascii="Arial Narrow" w:hAnsi="Arial Narrow" w:cs="Arial Narrow"/>
                <w:w w:val="105"/>
                <w:sz w:val="18"/>
                <w:szCs w:val="18"/>
              </w:rPr>
              <w:t>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23</w:t>
            </w:r>
            <w:r>
              <w:rPr>
                <w:rFonts w:ascii="Arial Narrow" w:hAnsi="Arial Narrow" w:cs="Arial Narrow"/>
                <w:w w:val="105"/>
                <w:sz w:val="18"/>
                <w:szCs w:val="18"/>
              </w:rPr>
              <w:t>,</w:t>
            </w:r>
            <w:r>
              <w:rPr>
                <w:rFonts w:ascii="Arial Narrow" w:hAnsi="Arial Narrow" w:cs="Arial Narrow"/>
                <w:spacing w:val="1"/>
                <w:w w:val="105"/>
                <w:sz w:val="18"/>
                <w:szCs w:val="18"/>
              </w:rPr>
              <w:t>810</w:t>
            </w:r>
            <w:r>
              <w:rPr>
                <w:rFonts w:ascii="Arial Narrow" w:hAnsi="Arial Narrow" w:cs="Arial Narrow"/>
                <w:w w:val="105"/>
                <w:sz w:val="18"/>
                <w:szCs w:val="18"/>
              </w:rPr>
              <w:t>.</w:t>
            </w:r>
            <w:r>
              <w:rPr>
                <w:rFonts w:ascii="Arial Narrow" w:hAnsi="Arial Narrow" w:cs="Arial Narrow"/>
                <w:spacing w:val="1"/>
                <w:w w:val="105"/>
                <w:sz w:val="18"/>
                <w:szCs w:val="18"/>
              </w:rPr>
              <w:t>8</w:t>
            </w:r>
            <w:r>
              <w:rPr>
                <w:rFonts w:ascii="Arial Narrow" w:hAnsi="Arial Narrow" w:cs="Arial Narrow"/>
                <w:w w:val="105"/>
                <w:sz w:val="18"/>
                <w:szCs w:val="18"/>
              </w:rPr>
              <w:t>8</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固定资产净值</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33</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right="235"/>
              <w:jc w:val="right"/>
            </w:pPr>
            <w:r>
              <w:rPr>
                <w:rFonts w:ascii="Arial Narrow" w:hAnsi="Arial Narrow" w:cs="Arial Narrow"/>
                <w:sz w:val="18"/>
                <w:szCs w:val="18"/>
              </w:rPr>
              <w:t>-</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620"/>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588</w:t>
            </w:r>
            <w:r>
              <w:rPr>
                <w:rFonts w:ascii="Arial Narrow" w:hAnsi="Arial Narrow" w:cs="Arial Narrow"/>
                <w:w w:val="105"/>
                <w:sz w:val="18"/>
                <w:szCs w:val="18"/>
              </w:rPr>
              <w:t>.</w:t>
            </w:r>
            <w:r>
              <w:rPr>
                <w:rFonts w:ascii="Arial Narrow" w:hAnsi="Arial Narrow" w:cs="Arial Narrow"/>
                <w:spacing w:val="1"/>
                <w:w w:val="105"/>
                <w:sz w:val="18"/>
                <w:szCs w:val="18"/>
              </w:rPr>
              <w:t>1</w:t>
            </w:r>
            <w:r>
              <w:rPr>
                <w:rFonts w:ascii="Arial Narrow" w:hAnsi="Arial Narrow" w:cs="Arial Narrow"/>
                <w:w w:val="105"/>
                <w:sz w:val="18"/>
                <w:szCs w:val="18"/>
              </w:rPr>
              <w:t>2</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
            </w:pPr>
            <w:r>
              <w:rPr>
                <w:rFonts w:ascii="新宋体" w:eastAsia="新宋体" w:cs="新宋体" w:hint="eastAsia"/>
                <w:w w:val="105"/>
                <w:sz w:val="17"/>
                <w:szCs w:val="17"/>
              </w:rPr>
              <w:t>受托代理负债：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2"/>
              <w:ind w:left="56"/>
            </w:pPr>
            <w:r>
              <w:rPr>
                <w:rFonts w:ascii="新宋体" w:eastAsia="新宋体" w:cs="新宋体" w:hint="eastAsia"/>
                <w:w w:val="105"/>
                <w:sz w:val="16"/>
                <w:szCs w:val="16"/>
              </w:rPr>
              <w:t>在建工程</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34</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w w:val="105"/>
                <w:sz w:val="17"/>
                <w:szCs w:val="17"/>
              </w:rPr>
              <w:t>受托代理负债</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91</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38"/>
              <w:ind w:left="56"/>
            </w:pPr>
            <w:r>
              <w:rPr>
                <w:rFonts w:ascii="新宋体" w:eastAsia="新宋体" w:cs="新宋体" w:hint="eastAsia"/>
                <w:sz w:val="17"/>
                <w:szCs w:val="17"/>
              </w:rPr>
              <w:t>文物文化资产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35</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jc w:val="center"/>
            </w:pPr>
            <w:r>
              <w:rPr>
                <w:rFonts w:ascii="新宋体" w:eastAsia="新宋体" w:cs="新宋体" w:hint="eastAsia"/>
                <w:w w:val="120"/>
                <w:sz w:val="16"/>
                <w:szCs w:val="16"/>
              </w:rPr>
              <w:t>负债合计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line="110" w:lineRule="exact"/>
              <w:rPr>
                <w:sz w:val="11"/>
                <w:szCs w:val="11"/>
              </w:rPr>
            </w:pPr>
          </w:p>
          <w:p w:rsidR="00D358B3" w:rsidRDefault="00D358B3" w:rsidP="00BA5E6A">
            <w:pPr>
              <w:pStyle w:val="TableParagraph"/>
              <w:kinsoku w:val="0"/>
              <w:overflowPunct w:val="0"/>
              <w:ind w:left="59"/>
            </w:pPr>
            <w:r>
              <w:rPr>
                <w:rFonts w:ascii="Arial Narrow" w:hAnsi="Arial Narrow" w:cs="Arial Narrow"/>
                <w:w w:val="105"/>
                <w:sz w:val="16"/>
                <w:szCs w:val="16"/>
              </w:rPr>
              <w:t>100</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07"/>
            </w:pPr>
            <w:r>
              <w:rPr>
                <w:rFonts w:ascii="Arial Narrow" w:hAnsi="Arial Narrow" w:cs="Arial Narrow"/>
                <w:spacing w:val="1"/>
                <w:w w:val="105"/>
                <w:sz w:val="18"/>
                <w:szCs w:val="18"/>
              </w:rPr>
              <w:t>35</w:t>
            </w:r>
            <w:r>
              <w:rPr>
                <w:rFonts w:ascii="Arial Narrow" w:hAnsi="Arial Narrow" w:cs="Arial Narrow"/>
                <w:w w:val="105"/>
                <w:sz w:val="18"/>
                <w:szCs w:val="18"/>
              </w:rPr>
              <w:t>,</w:t>
            </w:r>
            <w:r>
              <w:rPr>
                <w:rFonts w:ascii="Arial Narrow" w:hAnsi="Arial Narrow" w:cs="Arial Narrow"/>
                <w:spacing w:val="1"/>
                <w:w w:val="105"/>
                <w:sz w:val="18"/>
                <w:szCs w:val="18"/>
              </w:rPr>
              <w:t>295</w:t>
            </w:r>
            <w:r>
              <w:rPr>
                <w:rFonts w:ascii="Arial Narrow" w:hAnsi="Arial Narrow" w:cs="Arial Narrow"/>
                <w:w w:val="105"/>
                <w:sz w:val="18"/>
                <w:szCs w:val="18"/>
              </w:rPr>
              <w:t>.</w:t>
            </w:r>
            <w:r>
              <w:rPr>
                <w:rFonts w:ascii="Arial Narrow" w:hAnsi="Arial Narrow" w:cs="Arial Narrow"/>
                <w:spacing w:val="1"/>
                <w:w w:val="105"/>
                <w:sz w:val="18"/>
                <w:szCs w:val="18"/>
              </w:rPr>
              <w:t>4</w:t>
            </w:r>
            <w:r>
              <w:rPr>
                <w:rFonts w:ascii="Arial Narrow" w:hAnsi="Arial Narrow" w:cs="Arial Narrow"/>
                <w:w w:val="105"/>
                <w:sz w:val="18"/>
                <w:szCs w:val="18"/>
              </w:rPr>
              <w:t>6</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534"/>
            </w:pPr>
            <w:r>
              <w:rPr>
                <w:rFonts w:ascii="Arial Narrow" w:hAnsi="Arial Narrow" w:cs="Arial Narrow"/>
                <w:spacing w:val="1"/>
                <w:w w:val="105"/>
                <w:sz w:val="18"/>
                <w:szCs w:val="18"/>
              </w:rPr>
              <w:t>95</w:t>
            </w:r>
            <w:r>
              <w:rPr>
                <w:rFonts w:ascii="Arial Narrow" w:hAnsi="Arial Narrow" w:cs="Arial Narrow"/>
                <w:w w:val="105"/>
                <w:sz w:val="18"/>
                <w:szCs w:val="18"/>
              </w:rPr>
              <w:t>,</w:t>
            </w:r>
            <w:r>
              <w:rPr>
                <w:rFonts w:ascii="Arial Narrow" w:hAnsi="Arial Narrow" w:cs="Arial Narrow"/>
                <w:spacing w:val="1"/>
                <w:w w:val="105"/>
                <w:sz w:val="18"/>
                <w:szCs w:val="18"/>
              </w:rPr>
              <w:t>467</w:t>
            </w:r>
            <w:r>
              <w:rPr>
                <w:rFonts w:ascii="Arial Narrow" w:hAnsi="Arial Narrow" w:cs="Arial Narrow"/>
                <w:w w:val="105"/>
                <w:sz w:val="18"/>
                <w:szCs w:val="18"/>
              </w:rPr>
              <w:t>.</w:t>
            </w:r>
            <w:r>
              <w:rPr>
                <w:rFonts w:ascii="Arial Narrow" w:hAnsi="Arial Narrow" w:cs="Arial Narrow"/>
                <w:spacing w:val="1"/>
                <w:w w:val="105"/>
                <w:sz w:val="18"/>
                <w:szCs w:val="18"/>
              </w:rPr>
              <w:t>2</w:t>
            </w:r>
            <w:r>
              <w:rPr>
                <w:rFonts w:ascii="Arial Narrow" w:hAnsi="Arial Narrow" w:cs="Arial Narrow"/>
                <w:w w:val="105"/>
                <w:sz w:val="18"/>
                <w:szCs w:val="18"/>
              </w:rPr>
              <w:t>0</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05"/>
                <w:sz w:val="16"/>
                <w:szCs w:val="16"/>
              </w:rPr>
              <w:t>固定资产清理</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97"/>
            </w:pPr>
            <w:r>
              <w:rPr>
                <w:rFonts w:ascii="Arial Narrow" w:hAnsi="Arial Narrow" w:cs="Arial Narrow"/>
                <w:w w:val="105"/>
                <w:sz w:val="16"/>
                <w:szCs w:val="16"/>
              </w:rPr>
              <w:t>38</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6"/>
              <w:ind w:left="671"/>
            </w:pPr>
            <w:r>
              <w:rPr>
                <w:rFonts w:ascii="新宋体" w:eastAsia="新宋体" w:cs="新宋体" w:hint="eastAsia"/>
                <w:sz w:val="17"/>
                <w:szCs w:val="17"/>
              </w:rPr>
              <w:t>固定资产合计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40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right="235"/>
              <w:jc w:val="right"/>
            </w:pPr>
            <w:r>
              <w:rPr>
                <w:rFonts w:ascii="Arial Narrow" w:hAnsi="Arial Narrow" w:cs="Arial Narrow"/>
                <w:sz w:val="18"/>
                <w:szCs w:val="18"/>
              </w:rPr>
              <w:t>-</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620"/>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588</w:t>
            </w:r>
            <w:r>
              <w:rPr>
                <w:rFonts w:ascii="Arial Narrow" w:hAnsi="Arial Narrow" w:cs="Arial Narrow"/>
                <w:w w:val="105"/>
                <w:sz w:val="18"/>
                <w:szCs w:val="18"/>
              </w:rPr>
              <w:t>.</w:t>
            </w:r>
            <w:r>
              <w:rPr>
                <w:rFonts w:ascii="Arial Narrow" w:hAnsi="Arial Narrow" w:cs="Arial Narrow"/>
                <w:spacing w:val="1"/>
                <w:w w:val="105"/>
                <w:sz w:val="18"/>
                <w:szCs w:val="18"/>
              </w:rPr>
              <w:t>1</w:t>
            </w:r>
            <w:r>
              <w:rPr>
                <w:rFonts w:ascii="Arial Narrow" w:hAnsi="Arial Narrow" w:cs="Arial Narrow"/>
                <w:w w:val="105"/>
                <w:sz w:val="18"/>
                <w:szCs w:val="18"/>
              </w:rPr>
              <w:t>2</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
            </w:pPr>
            <w:r>
              <w:rPr>
                <w:rFonts w:ascii="新宋体" w:eastAsia="新宋体" w:cs="新宋体" w:hint="eastAsia"/>
                <w:sz w:val="17"/>
                <w:szCs w:val="17"/>
              </w:rPr>
              <w:t>净资产：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
            </w:pPr>
            <w:r>
              <w:rPr>
                <w:rFonts w:ascii="新宋体" w:eastAsia="新宋体" w:cs="新宋体" w:hint="eastAsia"/>
                <w:sz w:val="17"/>
                <w:szCs w:val="17"/>
              </w:rPr>
              <w:t>无形资产：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非限定性净资产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59"/>
            </w:pPr>
            <w:r>
              <w:rPr>
                <w:rFonts w:ascii="Arial Narrow" w:hAnsi="Arial Narrow" w:cs="Arial Narrow"/>
                <w:w w:val="105"/>
                <w:sz w:val="16"/>
                <w:szCs w:val="16"/>
              </w:rPr>
              <w:t>101</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291"/>
            </w:pPr>
            <w:r>
              <w:rPr>
                <w:rFonts w:ascii="Arial Narrow" w:hAnsi="Arial Narrow" w:cs="Arial Narrow"/>
                <w:spacing w:val="1"/>
                <w:w w:val="105"/>
                <w:sz w:val="18"/>
                <w:szCs w:val="18"/>
              </w:rPr>
              <w:t>1</w:t>
            </w:r>
            <w:r>
              <w:rPr>
                <w:rFonts w:ascii="Arial Narrow" w:hAnsi="Arial Narrow" w:cs="Arial Narrow"/>
                <w:w w:val="105"/>
                <w:sz w:val="18"/>
                <w:szCs w:val="18"/>
              </w:rPr>
              <w:t>,</w:t>
            </w:r>
            <w:r>
              <w:rPr>
                <w:rFonts w:ascii="Arial Narrow" w:hAnsi="Arial Narrow" w:cs="Arial Narrow"/>
                <w:spacing w:val="1"/>
                <w:w w:val="105"/>
                <w:sz w:val="18"/>
                <w:szCs w:val="18"/>
              </w:rPr>
              <w:t>767</w:t>
            </w:r>
            <w:r>
              <w:rPr>
                <w:rFonts w:ascii="Arial Narrow" w:hAnsi="Arial Narrow" w:cs="Arial Narrow"/>
                <w:w w:val="105"/>
                <w:sz w:val="18"/>
                <w:szCs w:val="18"/>
              </w:rPr>
              <w:t>,</w:t>
            </w:r>
            <w:r>
              <w:rPr>
                <w:rFonts w:ascii="Arial Narrow" w:hAnsi="Arial Narrow" w:cs="Arial Narrow"/>
                <w:spacing w:val="1"/>
                <w:w w:val="105"/>
                <w:sz w:val="18"/>
                <w:szCs w:val="18"/>
              </w:rPr>
              <w:t>602</w:t>
            </w:r>
            <w:r>
              <w:rPr>
                <w:rFonts w:ascii="Arial Narrow" w:hAnsi="Arial Narrow" w:cs="Arial Narrow"/>
                <w:w w:val="105"/>
                <w:sz w:val="18"/>
                <w:szCs w:val="18"/>
              </w:rPr>
              <w:t>.</w:t>
            </w:r>
            <w:r>
              <w:rPr>
                <w:rFonts w:ascii="Arial Narrow" w:hAnsi="Arial Narrow" w:cs="Arial Narrow"/>
                <w:spacing w:val="1"/>
                <w:w w:val="105"/>
                <w:sz w:val="18"/>
                <w:szCs w:val="18"/>
              </w:rPr>
              <w:t>91</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2</w:t>
            </w:r>
            <w:r>
              <w:rPr>
                <w:rFonts w:ascii="Arial Narrow" w:hAnsi="Arial Narrow" w:cs="Arial Narrow"/>
                <w:w w:val="105"/>
                <w:sz w:val="18"/>
                <w:szCs w:val="18"/>
              </w:rPr>
              <w:t>,</w:t>
            </w:r>
            <w:r>
              <w:rPr>
                <w:rFonts w:ascii="Arial Narrow" w:hAnsi="Arial Narrow" w:cs="Arial Narrow"/>
                <w:spacing w:val="1"/>
                <w:w w:val="105"/>
                <w:sz w:val="18"/>
                <w:szCs w:val="18"/>
              </w:rPr>
              <w:t>117</w:t>
            </w:r>
            <w:r>
              <w:rPr>
                <w:rFonts w:ascii="Arial Narrow" w:hAnsi="Arial Narrow" w:cs="Arial Narrow"/>
                <w:w w:val="105"/>
                <w:sz w:val="18"/>
                <w:szCs w:val="18"/>
              </w:rPr>
              <w:t>,</w:t>
            </w:r>
            <w:r>
              <w:rPr>
                <w:rFonts w:ascii="Arial Narrow" w:hAnsi="Arial Narrow" w:cs="Arial Narrow"/>
                <w:spacing w:val="1"/>
                <w:w w:val="105"/>
                <w:sz w:val="18"/>
                <w:szCs w:val="18"/>
              </w:rPr>
              <w:t>622</w:t>
            </w:r>
            <w:r>
              <w:rPr>
                <w:rFonts w:ascii="Arial Narrow" w:hAnsi="Arial Narrow" w:cs="Arial Narrow"/>
                <w:w w:val="105"/>
                <w:sz w:val="18"/>
                <w:szCs w:val="18"/>
              </w:rPr>
              <w:t>.</w:t>
            </w:r>
            <w:r>
              <w:rPr>
                <w:rFonts w:ascii="Arial Narrow" w:hAnsi="Arial Narrow" w:cs="Arial Narrow"/>
                <w:spacing w:val="1"/>
                <w:w w:val="105"/>
                <w:sz w:val="18"/>
                <w:szCs w:val="18"/>
              </w:rPr>
              <w:t>54</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05"/>
                <w:sz w:val="16"/>
                <w:szCs w:val="16"/>
              </w:rPr>
              <w:t>无形资产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41</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86"/>
            </w:pPr>
            <w:r>
              <w:rPr>
                <w:rFonts w:ascii="新宋体" w:eastAsia="新宋体" w:cs="新宋体" w:hint="eastAsia"/>
                <w:w w:val="105"/>
                <w:sz w:val="16"/>
                <w:szCs w:val="16"/>
              </w:rPr>
              <w:t>限定性净资产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59"/>
            </w:pPr>
            <w:r>
              <w:rPr>
                <w:rFonts w:ascii="Arial Narrow" w:hAnsi="Arial Narrow" w:cs="Arial Narrow"/>
                <w:sz w:val="17"/>
                <w:szCs w:val="17"/>
              </w:rPr>
              <w:t>105</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291"/>
            </w:pPr>
            <w:r>
              <w:rPr>
                <w:rFonts w:ascii="Arial Narrow" w:hAnsi="Arial Narrow" w:cs="Arial Narrow"/>
                <w:spacing w:val="1"/>
                <w:w w:val="105"/>
                <w:sz w:val="18"/>
                <w:szCs w:val="18"/>
              </w:rPr>
              <w:t>3</w:t>
            </w:r>
            <w:r>
              <w:rPr>
                <w:rFonts w:ascii="Arial Narrow" w:hAnsi="Arial Narrow" w:cs="Arial Narrow"/>
                <w:w w:val="105"/>
                <w:sz w:val="18"/>
                <w:szCs w:val="18"/>
              </w:rPr>
              <w:t>,</w:t>
            </w:r>
            <w:r>
              <w:rPr>
                <w:rFonts w:ascii="Arial Narrow" w:hAnsi="Arial Narrow" w:cs="Arial Narrow"/>
                <w:spacing w:val="1"/>
                <w:w w:val="105"/>
                <w:sz w:val="18"/>
                <w:szCs w:val="18"/>
              </w:rPr>
              <w:t>161</w:t>
            </w:r>
            <w:r>
              <w:rPr>
                <w:rFonts w:ascii="Arial Narrow" w:hAnsi="Arial Narrow" w:cs="Arial Narrow"/>
                <w:w w:val="105"/>
                <w:sz w:val="18"/>
                <w:szCs w:val="18"/>
              </w:rPr>
              <w:t>,</w:t>
            </w:r>
            <w:r>
              <w:rPr>
                <w:rFonts w:ascii="Arial Narrow" w:hAnsi="Arial Narrow" w:cs="Arial Narrow"/>
                <w:spacing w:val="1"/>
                <w:w w:val="105"/>
                <w:sz w:val="18"/>
                <w:szCs w:val="18"/>
              </w:rPr>
              <w:t>109</w:t>
            </w:r>
            <w:r>
              <w:rPr>
                <w:rFonts w:ascii="Arial Narrow" w:hAnsi="Arial Narrow" w:cs="Arial Narrow"/>
                <w:w w:val="105"/>
                <w:sz w:val="18"/>
                <w:szCs w:val="18"/>
              </w:rPr>
              <w:t>.</w:t>
            </w:r>
            <w:r>
              <w:rPr>
                <w:rFonts w:ascii="Arial Narrow" w:hAnsi="Arial Narrow" w:cs="Arial Narrow"/>
                <w:spacing w:val="1"/>
                <w:w w:val="105"/>
                <w:sz w:val="18"/>
                <w:szCs w:val="18"/>
              </w:rPr>
              <w:t>75</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5</w:t>
            </w:r>
            <w:r>
              <w:rPr>
                <w:rFonts w:ascii="Arial Narrow" w:hAnsi="Arial Narrow" w:cs="Arial Narrow"/>
                <w:w w:val="105"/>
                <w:sz w:val="18"/>
                <w:szCs w:val="18"/>
              </w:rPr>
              <w:t>,</w:t>
            </w:r>
            <w:r>
              <w:rPr>
                <w:rFonts w:ascii="Arial Narrow" w:hAnsi="Arial Narrow" w:cs="Arial Narrow"/>
                <w:spacing w:val="1"/>
                <w:w w:val="105"/>
                <w:sz w:val="18"/>
                <w:szCs w:val="18"/>
              </w:rPr>
              <w:t>253</w:t>
            </w:r>
            <w:r>
              <w:rPr>
                <w:rFonts w:ascii="Arial Narrow" w:hAnsi="Arial Narrow" w:cs="Arial Narrow"/>
                <w:w w:val="105"/>
                <w:sz w:val="18"/>
                <w:szCs w:val="18"/>
              </w:rPr>
              <w:t>,</w:t>
            </w:r>
            <w:r>
              <w:rPr>
                <w:rFonts w:ascii="Arial Narrow" w:hAnsi="Arial Narrow" w:cs="Arial Narrow"/>
                <w:spacing w:val="1"/>
                <w:w w:val="105"/>
                <w:sz w:val="18"/>
                <w:szCs w:val="18"/>
              </w:rPr>
              <w:t>987</w:t>
            </w:r>
            <w:r>
              <w:rPr>
                <w:rFonts w:ascii="Arial Narrow" w:hAnsi="Arial Narrow" w:cs="Arial Narrow"/>
                <w:w w:val="105"/>
                <w:sz w:val="18"/>
                <w:szCs w:val="18"/>
              </w:rPr>
              <w:t>.</w:t>
            </w:r>
            <w:r>
              <w:rPr>
                <w:rFonts w:ascii="Arial Narrow" w:hAnsi="Arial Narrow" w:cs="Arial Narrow"/>
                <w:spacing w:val="1"/>
                <w:w w:val="105"/>
                <w:sz w:val="18"/>
                <w:szCs w:val="18"/>
              </w:rPr>
              <w:t>05</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615"/>
            </w:pPr>
            <w:r>
              <w:rPr>
                <w:rFonts w:ascii="新宋体" w:eastAsia="新宋体" w:cs="新宋体" w:hint="eastAsia"/>
                <w:sz w:val="17"/>
                <w:szCs w:val="17"/>
              </w:rPr>
              <w:t>净资产合计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59"/>
            </w:pPr>
            <w:r>
              <w:rPr>
                <w:rFonts w:ascii="Arial Narrow" w:hAnsi="Arial Narrow" w:cs="Arial Narrow"/>
                <w:sz w:val="17"/>
                <w:szCs w:val="17"/>
              </w:rPr>
              <w:t>110</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291"/>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928</w:t>
            </w:r>
            <w:r>
              <w:rPr>
                <w:rFonts w:ascii="Arial Narrow" w:hAnsi="Arial Narrow" w:cs="Arial Narrow"/>
                <w:w w:val="105"/>
                <w:sz w:val="18"/>
                <w:szCs w:val="18"/>
              </w:rPr>
              <w:t>,</w:t>
            </w:r>
            <w:r>
              <w:rPr>
                <w:rFonts w:ascii="Arial Narrow" w:hAnsi="Arial Narrow" w:cs="Arial Narrow"/>
                <w:spacing w:val="1"/>
                <w:w w:val="105"/>
                <w:sz w:val="18"/>
                <w:szCs w:val="18"/>
              </w:rPr>
              <w:t>712</w:t>
            </w:r>
            <w:r>
              <w:rPr>
                <w:rFonts w:ascii="Arial Narrow" w:hAnsi="Arial Narrow" w:cs="Arial Narrow"/>
                <w:w w:val="105"/>
                <w:sz w:val="18"/>
                <w:szCs w:val="18"/>
              </w:rPr>
              <w:t>.</w:t>
            </w:r>
            <w:r>
              <w:rPr>
                <w:rFonts w:ascii="Arial Narrow" w:hAnsi="Arial Narrow" w:cs="Arial Narrow"/>
                <w:spacing w:val="1"/>
                <w:w w:val="105"/>
                <w:sz w:val="18"/>
                <w:szCs w:val="18"/>
              </w:rPr>
              <w:t>66</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7</w:t>
            </w:r>
            <w:r>
              <w:rPr>
                <w:rFonts w:ascii="Arial Narrow" w:hAnsi="Arial Narrow" w:cs="Arial Narrow"/>
                <w:w w:val="105"/>
                <w:sz w:val="18"/>
                <w:szCs w:val="18"/>
              </w:rPr>
              <w:t>,</w:t>
            </w:r>
            <w:r>
              <w:rPr>
                <w:rFonts w:ascii="Arial Narrow" w:hAnsi="Arial Narrow" w:cs="Arial Narrow"/>
                <w:spacing w:val="1"/>
                <w:w w:val="105"/>
                <w:sz w:val="18"/>
                <w:szCs w:val="18"/>
              </w:rPr>
              <w:t>371</w:t>
            </w:r>
            <w:r>
              <w:rPr>
                <w:rFonts w:ascii="Arial Narrow" w:hAnsi="Arial Narrow" w:cs="Arial Narrow"/>
                <w:w w:val="105"/>
                <w:sz w:val="18"/>
                <w:szCs w:val="18"/>
              </w:rPr>
              <w:t>,</w:t>
            </w:r>
            <w:r>
              <w:rPr>
                <w:rFonts w:ascii="Arial Narrow" w:hAnsi="Arial Narrow" w:cs="Arial Narrow"/>
                <w:spacing w:val="1"/>
                <w:w w:val="105"/>
                <w:sz w:val="18"/>
                <w:szCs w:val="18"/>
              </w:rPr>
              <w:t>609</w:t>
            </w:r>
            <w:r>
              <w:rPr>
                <w:rFonts w:ascii="Arial Narrow" w:hAnsi="Arial Narrow" w:cs="Arial Narrow"/>
                <w:w w:val="105"/>
                <w:sz w:val="18"/>
                <w:szCs w:val="18"/>
              </w:rPr>
              <w:t>.</w:t>
            </w:r>
            <w:r>
              <w:rPr>
                <w:rFonts w:ascii="Arial Narrow" w:hAnsi="Arial Narrow" w:cs="Arial Narrow"/>
                <w:spacing w:val="1"/>
                <w:w w:val="105"/>
                <w:sz w:val="18"/>
                <w:szCs w:val="18"/>
              </w:rPr>
              <w:t>59</w:t>
            </w:r>
          </w:p>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
            </w:pPr>
            <w:r>
              <w:rPr>
                <w:rFonts w:ascii="新宋体" w:eastAsia="新宋体" w:cs="新宋体" w:hint="eastAsia"/>
                <w:sz w:val="17"/>
                <w:szCs w:val="17"/>
              </w:rPr>
              <w:t>受托代理资产：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186"/>
            </w:pPr>
            <w:r>
              <w:rPr>
                <w:rFonts w:ascii="新宋体" w:eastAsia="新宋体" w:cs="新宋体" w:hint="eastAsia"/>
                <w:sz w:val="17"/>
                <w:szCs w:val="17"/>
              </w:rPr>
              <w:t>受托代理资产</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51</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88"/>
        </w:trPr>
        <w:tc>
          <w:tcPr>
            <w:tcW w:w="2393"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59"/>
              <w:ind w:left="16"/>
              <w:jc w:val="center"/>
            </w:pPr>
            <w:r>
              <w:rPr>
                <w:rFonts w:ascii="新宋体" w:eastAsia="新宋体" w:cs="新宋体" w:hint="eastAsia"/>
                <w:w w:val="105"/>
                <w:sz w:val="16"/>
                <w:szCs w:val="16"/>
              </w:rPr>
              <w:t>资产合计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00" w:lineRule="exact"/>
              <w:rPr>
                <w:sz w:val="10"/>
                <w:szCs w:val="10"/>
              </w:rPr>
            </w:pPr>
          </w:p>
          <w:p w:rsidR="00D358B3" w:rsidRDefault="00D358B3" w:rsidP="00BA5E6A">
            <w:pPr>
              <w:pStyle w:val="TableParagraph"/>
              <w:kinsoku w:val="0"/>
              <w:overflowPunct w:val="0"/>
              <w:ind w:left="97"/>
            </w:pPr>
            <w:r>
              <w:rPr>
                <w:rFonts w:ascii="Arial Narrow" w:hAnsi="Arial Narrow" w:cs="Arial Narrow"/>
                <w:sz w:val="17"/>
                <w:szCs w:val="17"/>
              </w:rPr>
              <w:t>60</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964</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7</w:t>
            </w:r>
            <w:r>
              <w:rPr>
                <w:rFonts w:ascii="Arial Narrow" w:hAnsi="Arial Narrow" w:cs="Arial Narrow"/>
                <w:w w:val="105"/>
                <w:sz w:val="18"/>
                <w:szCs w:val="18"/>
              </w:rPr>
              <w:t>,</w:t>
            </w:r>
            <w:r>
              <w:rPr>
                <w:rFonts w:ascii="Arial Narrow" w:hAnsi="Arial Narrow" w:cs="Arial Narrow"/>
                <w:spacing w:val="1"/>
                <w:w w:val="105"/>
                <w:sz w:val="18"/>
                <w:szCs w:val="18"/>
              </w:rPr>
              <w:t>467</w:t>
            </w:r>
            <w:r>
              <w:rPr>
                <w:rFonts w:ascii="Arial Narrow" w:hAnsi="Arial Narrow" w:cs="Arial Narrow"/>
                <w:w w:val="105"/>
                <w:sz w:val="18"/>
                <w:szCs w:val="18"/>
              </w:rPr>
              <w:t>,</w:t>
            </w:r>
            <w:r>
              <w:rPr>
                <w:rFonts w:ascii="Arial Narrow" w:hAnsi="Arial Narrow" w:cs="Arial Narrow"/>
                <w:spacing w:val="1"/>
                <w:w w:val="105"/>
                <w:sz w:val="18"/>
                <w:szCs w:val="18"/>
              </w:rPr>
              <w:t>076</w:t>
            </w:r>
            <w:r>
              <w:rPr>
                <w:rFonts w:ascii="Arial Narrow" w:hAnsi="Arial Narrow" w:cs="Arial Narrow"/>
                <w:w w:val="105"/>
                <w:sz w:val="18"/>
                <w:szCs w:val="18"/>
              </w:rPr>
              <w:t>.</w:t>
            </w:r>
            <w:r>
              <w:rPr>
                <w:rFonts w:ascii="Arial Narrow" w:hAnsi="Arial Narrow" w:cs="Arial Narrow"/>
                <w:spacing w:val="1"/>
                <w:w w:val="105"/>
                <w:sz w:val="18"/>
                <w:szCs w:val="18"/>
              </w:rPr>
              <w:t>79</w:t>
            </w:r>
          </w:p>
        </w:tc>
        <w:tc>
          <w:tcPr>
            <w:tcW w:w="2107"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45"/>
              <w:ind w:left="363"/>
            </w:pPr>
            <w:r>
              <w:rPr>
                <w:rFonts w:ascii="新宋体" w:eastAsia="新宋体" w:cs="新宋体" w:hint="eastAsia"/>
                <w:w w:val="105"/>
                <w:sz w:val="17"/>
                <w:szCs w:val="17"/>
              </w:rPr>
              <w:t>负债和净资产总计</w:t>
            </w:r>
          </w:p>
        </w:tc>
        <w:tc>
          <w:tcPr>
            <w:tcW w:w="35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1" w:line="110" w:lineRule="exact"/>
              <w:rPr>
                <w:sz w:val="11"/>
                <w:szCs w:val="11"/>
              </w:rPr>
            </w:pPr>
          </w:p>
          <w:p w:rsidR="00D358B3" w:rsidRDefault="00D358B3" w:rsidP="00BA5E6A">
            <w:pPr>
              <w:pStyle w:val="TableParagraph"/>
              <w:kinsoku w:val="0"/>
              <w:overflowPunct w:val="0"/>
              <w:ind w:left="59"/>
            </w:pPr>
            <w:r>
              <w:rPr>
                <w:rFonts w:ascii="Arial Narrow" w:hAnsi="Arial Narrow" w:cs="Arial Narrow"/>
                <w:w w:val="105"/>
                <w:sz w:val="16"/>
                <w:szCs w:val="16"/>
              </w:rPr>
              <w:t>120</w:t>
            </w:r>
          </w:p>
        </w:tc>
        <w:tc>
          <w:tcPr>
            <w:tcW w:w="1305"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291"/>
            </w:pPr>
            <w:r>
              <w:rPr>
                <w:rFonts w:ascii="Arial Narrow" w:hAnsi="Arial Narrow" w:cs="Arial Narrow"/>
                <w:spacing w:val="1"/>
                <w:w w:val="105"/>
                <w:sz w:val="18"/>
                <w:szCs w:val="18"/>
              </w:rPr>
              <w:t>4</w:t>
            </w:r>
            <w:r>
              <w:rPr>
                <w:rFonts w:ascii="Arial Narrow" w:hAnsi="Arial Narrow" w:cs="Arial Narrow"/>
                <w:w w:val="105"/>
                <w:sz w:val="18"/>
                <w:szCs w:val="18"/>
              </w:rPr>
              <w:t>,</w:t>
            </w:r>
            <w:r>
              <w:rPr>
                <w:rFonts w:ascii="Arial Narrow" w:hAnsi="Arial Narrow" w:cs="Arial Narrow"/>
                <w:spacing w:val="1"/>
                <w:w w:val="105"/>
                <w:sz w:val="18"/>
                <w:szCs w:val="18"/>
              </w:rPr>
              <w:t>964</w:t>
            </w:r>
            <w:r>
              <w:rPr>
                <w:rFonts w:ascii="Arial Narrow" w:hAnsi="Arial Narrow" w:cs="Arial Narrow"/>
                <w:w w:val="105"/>
                <w:sz w:val="18"/>
                <w:szCs w:val="18"/>
              </w:rPr>
              <w:t>,</w:t>
            </w:r>
            <w:r>
              <w:rPr>
                <w:rFonts w:ascii="Arial Narrow" w:hAnsi="Arial Narrow" w:cs="Arial Narrow"/>
                <w:spacing w:val="1"/>
                <w:w w:val="105"/>
                <w:sz w:val="18"/>
                <w:szCs w:val="18"/>
              </w:rPr>
              <w:t>008</w:t>
            </w:r>
            <w:r>
              <w:rPr>
                <w:rFonts w:ascii="Arial Narrow" w:hAnsi="Arial Narrow" w:cs="Arial Narrow"/>
                <w:w w:val="105"/>
                <w:sz w:val="18"/>
                <w:szCs w:val="18"/>
              </w:rPr>
              <w:t>.</w:t>
            </w:r>
            <w:r>
              <w:rPr>
                <w:rFonts w:ascii="Arial Narrow" w:hAnsi="Arial Narrow" w:cs="Arial Narrow"/>
                <w:spacing w:val="1"/>
                <w:w w:val="105"/>
                <w:sz w:val="18"/>
                <w:szCs w:val="18"/>
              </w:rPr>
              <w:t>12</w:t>
            </w:r>
          </w:p>
        </w:tc>
        <w:tc>
          <w:tcPr>
            <w:tcW w:w="1331"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 w:line="100" w:lineRule="exact"/>
              <w:rPr>
                <w:sz w:val="10"/>
                <w:szCs w:val="10"/>
              </w:rPr>
            </w:pPr>
          </w:p>
          <w:p w:rsidR="00D358B3" w:rsidRDefault="00D358B3" w:rsidP="00BA5E6A">
            <w:pPr>
              <w:pStyle w:val="TableParagraph"/>
              <w:kinsoku w:val="0"/>
              <w:overflowPunct w:val="0"/>
              <w:ind w:left="318"/>
            </w:pPr>
            <w:r>
              <w:rPr>
                <w:rFonts w:ascii="Arial Narrow" w:hAnsi="Arial Narrow" w:cs="Arial Narrow"/>
                <w:spacing w:val="1"/>
                <w:w w:val="105"/>
                <w:sz w:val="18"/>
                <w:szCs w:val="18"/>
              </w:rPr>
              <w:t>7</w:t>
            </w:r>
            <w:r>
              <w:rPr>
                <w:rFonts w:ascii="Arial Narrow" w:hAnsi="Arial Narrow" w:cs="Arial Narrow"/>
                <w:w w:val="105"/>
                <w:sz w:val="18"/>
                <w:szCs w:val="18"/>
              </w:rPr>
              <w:t>,</w:t>
            </w:r>
            <w:r>
              <w:rPr>
                <w:rFonts w:ascii="Arial Narrow" w:hAnsi="Arial Narrow" w:cs="Arial Narrow"/>
                <w:spacing w:val="1"/>
                <w:w w:val="105"/>
                <w:sz w:val="18"/>
                <w:szCs w:val="18"/>
              </w:rPr>
              <w:t>467</w:t>
            </w:r>
            <w:r>
              <w:rPr>
                <w:rFonts w:ascii="Arial Narrow" w:hAnsi="Arial Narrow" w:cs="Arial Narrow"/>
                <w:w w:val="105"/>
                <w:sz w:val="18"/>
                <w:szCs w:val="18"/>
              </w:rPr>
              <w:t>,</w:t>
            </w:r>
            <w:r>
              <w:rPr>
                <w:rFonts w:ascii="Arial Narrow" w:hAnsi="Arial Narrow" w:cs="Arial Narrow"/>
                <w:spacing w:val="1"/>
                <w:w w:val="105"/>
                <w:sz w:val="18"/>
                <w:szCs w:val="18"/>
              </w:rPr>
              <w:t>076</w:t>
            </w:r>
            <w:r>
              <w:rPr>
                <w:rFonts w:ascii="Arial Narrow" w:hAnsi="Arial Narrow" w:cs="Arial Narrow"/>
                <w:w w:val="105"/>
                <w:sz w:val="18"/>
                <w:szCs w:val="18"/>
              </w:rPr>
              <w:t>.</w:t>
            </w:r>
            <w:r>
              <w:rPr>
                <w:rFonts w:ascii="Arial Narrow" w:hAnsi="Arial Narrow" w:cs="Arial Narrow"/>
                <w:spacing w:val="1"/>
                <w:w w:val="105"/>
                <w:sz w:val="18"/>
                <w:szCs w:val="18"/>
              </w:rPr>
              <w:t>79</w:t>
            </w:r>
          </w:p>
        </w:tc>
      </w:tr>
    </w:tbl>
    <w:p w:rsidR="00D358B3" w:rsidRDefault="00D358B3" w:rsidP="00D358B3">
      <w:pPr>
        <w:tabs>
          <w:tab w:val="left" w:pos="2945"/>
          <w:tab w:val="left" w:pos="4255"/>
          <w:tab w:val="left" w:pos="7896"/>
        </w:tabs>
        <w:kinsoku w:val="0"/>
        <w:overflowPunct w:val="0"/>
        <w:spacing w:before="39"/>
        <w:ind w:left="142"/>
        <w:rPr>
          <w:rFonts w:cs="宋体"/>
          <w:sz w:val="17"/>
          <w:szCs w:val="17"/>
        </w:rPr>
      </w:pPr>
      <w:r>
        <w:rPr>
          <w:rFonts w:cs="宋体" w:hint="eastAsia"/>
          <w:position w:val="1"/>
          <w:sz w:val="17"/>
          <w:szCs w:val="17"/>
        </w:rPr>
        <w:t>单位负责人：高林</w:t>
      </w:r>
      <w:r>
        <w:rPr>
          <w:rFonts w:cs="宋体"/>
          <w:position w:val="1"/>
          <w:sz w:val="17"/>
          <w:szCs w:val="17"/>
        </w:rPr>
        <w:tab/>
      </w:r>
      <w:r>
        <w:rPr>
          <w:rFonts w:cs="宋体" w:hint="eastAsia"/>
          <w:sz w:val="18"/>
          <w:szCs w:val="18"/>
        </w:rPr>
        <w:t>主管会计：</w:t>
      </w:r>
      <w:r>
        <w:rPr>
          <w:rFonts w:cs="宋体"/>
          <w:sz w:val="18"/>
          <w:szCs w:val="18"/>
        </w:rPr>
        <w:tab/>
      </w:r>
      <w:r>
        <w:rPr>
          <w:rFonts w:cs="宋体" w:hint="eastAsia"/>
          <w:sz w:val="18"/>
          <w:szCs w:val="18"/>
        </w:rPr>
        <w:t>崔雅琼</w:t>
      </w:r>
      <w:r>
        <w:rPr>
          <w:rFonts w:cs="宋体"/>
          <w:sz w:val="18"/>
          <w:szCs w:val="18"/>
        </w:rPr>
        <w:tab/>
      </w:r>
      <w:r>
        <w:rPr>
          <w:rFonts w:cs="宋体" w:hint="eastAsia"/>
          <w:position w:val="1"/>
          <w:sz w:val="17"/>
          <w:szCs w:val="17"/>
        </w:rPr>
        <w:t>制表：张文彤</w:t>
      </w:r>
    </w:p>
    <w:p w:rsidR="00D358B3" w:rsidRDefault="00D358B3" w:rsidP="00D358B3">
      <w:pPr>
        <w:pStyle w:val="a9"/>
        <w:kinsoku w:val="0"/>
        <w:overflowPunct w:val="0"/>
        <w:spacing w:line="233" w:lineRule="exact"/>
        <w:ind w:left="99"/>
      </w:pPr>
      <w:r>
        <w:t>3</w:t>
      </w:r>
    </w:p>
    <w:p w:rsidR="00D358B3" w:rsidRDefault="00D358B3" w:rsidP="00D358B3">
      <w:pPr>
        <w:pStyle w:val="a9"/>
        <w:kinsoku w:val="0"/>
        <w:overflowPunct w:val="0"/>
        <w:spacing w:line="233" w:lineRule="exact"/>
        <w:ind w:left="99"/>
        <w:sectPr w:rsidR="00D358B3" w:rsidSect="00D358B3">
          <w:pgSz w:w="11907" w:h="16840"/>
          <w:pgMar w:top="820" w:right="560" w:bottom="280" w:left="780" w:header="720" w:footer="720" w:gutter="0"/>
          <w:cols w:space="720"/>
          <w:noEndnote/>
        </w:sectPr>
      </w:pPr>
    </w:p>
    <w:p w:rsidR="00D358B3" w:rsidRDefault="00D358B3" w:rsidP="00D358B3">
      <w:pPr>
        <w:kinsoku w:val="0"/>
        <w:overflowPunct w:val="0"/>
        <w:spacing w:line="432" w:lineRule="exact"/>
        <w:ind w:left="9"/>
        <w:jc w:val="center"/>
        <w:rPr>
          <w:rFonts w:ascii="新宋体" w:eastAsia="新宋体" w:cs="新宋体"/>
          <w:sz w:val="33"/>
          <w:szCs w:val="33"/>
        </w:rPr>
      </w:pPr>
      <w:bookmarkStart w:id="3" w:name="业务活动表"/>
      <w:bookmarkEnd w:id="3"/>
      <w:r>
        <w:rPr>
          <w:rFonts w:ascii="新宋体" w:eastAsia="新宋体" w:cs="新宋体" w:hint="eastAsia"/>
          <w:sz w:val="33"/>
          <w:szCs w:val="33"/>
        </w:rPr>
        <w:lastRenderedPageBreak/>
        <w:t>业</w:t>
      </w:r>
      <w:r>
        <w:rPr>
          <w:rFonts w:ascii="新宋体" w:eastAsia="新宋体" w:cs="新宋体"/>
          <w:spacing w:val="-91"/>
          <w:sz w:val="33"/>
          <w:szCs w:val="33"/>
        </w:rPr>
        <w:t xml:space="preserve"> </w:t>
      </w:r>
      <w:r>
        <w:rPr>
          <w:rFonts w:ascii="新宋体" w:eastAsia="新宋体" w:cs="新宋体" w:hint="eastAsia"/>
          <w:sz w:val="33"/>
          <w:szCs w:val="33"/>
        </w:rPr>
        <w:t>务</w:t>
      </w:r>
      <w:r>
        <w:rPr>
          <w:rFonts w:ascii="新宋体" w:eastAsia="新宋体" w:cs="新宋体"/>
          <w:spacing w:val="-90"/>
          <w:sz w:val="33"/>
          <w:szCs w:val="33"/>
        </w:rPr>
        <w:t xml:space="preserve"> </w:t>
      </w:r>
      <w:r>
        <w:rPr>
          <w:rFonts w:ascii="新宋体" w:eastAsia="新宋体" w:cs="新宋体" w:hint="eastAsia"/>
          <w:sz w:val="33"/>
          <w:szCs w:val="33"/>
        </w:rPr>
        <w:t>活</w:t>
      </w:r>
      <w:r>
        <w:rPr>
          <w:rFonts w:ascii="新宋体" w:eastAsia="新宋体" w:cs="新宋体"/>
          <w:spacing w:val="-90"/>
          <w:sz w:val="33"/>
          <w:szCs w:val="33"/>
        </w:rPr>
        <w:t xml:space="preserve"> </w:t>
      </w:r>
      <w:r>
        <w:rPr>
          <w:rFonts w:ascii="新宋体" w:eastAsia="新宋体" w:cs="新宋体" w:hint="eastAsia"/>
          <w:sz w:val="33"/>
          <w:szCs w:val="33"/>
        </w:rPr>
        <w:t>动</w:t>
      </w:r>
      <w:r>
        <w:rPr>
          <w:rFonts w:ascii="新宋体" w:eastAsia="新宋体" w:cs="新宋体"/>
          <w:spacing w:val="-90"/>
          <w:sz w:val="33"/>
          <w:szCs w:val="33"/>
        </w:rPr>
        <w:t xml:space="preserve"> </w:t>
      </w:r>
      <w:r>
        <w:rPr>
          <w:rFonts w:ascii="新宋体" w:eastAsia="新宋体" w:cs="新宋体" w:hint="eastAsia"/>
          <w:sz w:val="33"/>
          <w:szCs w:val="33"/>
        </w:rPr>
        <w:t>表</w:t>
      </w:r>
    </w:p>
    <w:p w:rsidR="00D358B3" w:rsidRDefault="00D358B3" w:rsidP="00D358B3">
      <w:pPr>
        <w:kinsoku w:val="0"/>
        <w:overflowPunct w:val="0"/>
        <w:spacing w:before="3" w:line="150" w:lineRule="exact"/>
        <w:rPr>
          <w:sz w:val="15"/>
          <w:szCs w:val="15"/>
        </w:rPr>
      </w:pPr>
    </w:p>
    <w:p w:rsidR="00D358B3" w:rsidRDefault="00D358B3" w:rsidP="00D358B3">
      <w:pPr>
        <w:pStyle w:val="a9"/>
        <w:kinsoku w:val="0"/>
        <w:overflowPunct w:val="0"/>
        <w:spacing w:before="16"/>
        <w:ind w:left="10"/>
        <w:rPr>
          <w:rFonts w:ascii="新宋体" w:eastAsia="新宋体" w:hAnsi="Arial Narrow" w:cs="新宋体"/>
        </w:rPr>
      </w:pPr>
      <w:r>
        <w:rPr>
          <w:rFonts w:ascii="Arial Narrow" w:eastAsiaTheme="minorEastAsia" w:hAnsi="Arial Narrow" w:cs="Arial Narrow"/>
        </w:rPr>
        <w:t>2020</w:t>
      </w:r>
      <w:r>
        <w:rPr>
          <w:rFonts w:ascii="新宋体" w:eastAsia="新宋体" w:hAnsi="Arial Narrow" w:cs="新宋体" w:hint="eastAsia"/>
        </w:rPr>
        <w:t>年度</w:t>
      </w:r>
    </w:p>
    <w:p w:rsidR="00D358B3" w:rsidRDefault="00D358B3" w:rsidP="00D358B3">
      <w:pPr>
        <w:pStyle w:val="a9"/>
        <w:tabs>
          <w:tab w:val="left" w:pos="9043"/>
        </w:tabs>
        <w:kinsoku w:val="0"/>
        <w:overflowPunct w:val="0"/>
        <w:spacing w:before="65"/>
        <w:ind w:right="46"/>
      </w:pPr>
      <w:r>
        <w:rPr>
          <w:rFonts w:hint="eastAsia"/>
        </w:rPr>
        <w:t>编制单位：北京慈福公益基金会</w:t>
      </w:r>
      <w:r>
        <w:tab/>
      </w:r>
      <w:r>
        <w:rPr>
          <w:rFonts w:hint="eastAsia"/>
        </w:rPr>
        <w:t>单位：元</w:t>
      </w:r>
    </w:p>
    <w:p w:rsidR="00D358B3" w:rsidRDefault="00D358B3" w:rsidP="00D358B3">
      <w:pPr>
        <w:kinsoku w:val="0"/>
        <w:overflowPunct w:val="0"/>
        <w:spacing w:before="7" w:line="60" w:lineRule="exact"/>
        <w:rPr>
          <w:sz w:val="6"/>
          <w:szCs w:val="6"/>
        </w:rPr>
      </w:pPr>
    </w:p>
    <w:tbl>
      <w:tblPr>
        <w:tblW w:w="0" w:type="auto"/>
        <w:tblInd w:w="113" w:type="dxa"/>
        <w:tblLayout w:type="fixed"/>
        <w:tblCellMar>
          <w:left w:w="0" w:type="dxa"/>
          <w:right w:w="0" w:type="dxa"/>
        </w:tblCellMar>
        <w:tblLook w:val="0000"/>
      </w:tblPr>
      <w:tblGrid>
        <w:gridCol w:w="1698"/>
        <w:gridCol w:w="345"/>
        <w:gridCol w:w="1353"/>
        <w:gridCol w:w="1242"/>
        <w:gridCol w:w="1354"/>
        <w:gridCol w:w="1354"/>
        <w:gridCol w:w="1283"/>
        <w:gridCol w:w="1353"/>
      </w:tblGrid>
      <w:tr w:rsidR="00D358B3" w:rsidTr="00D358B3">
        <w:trPr>
          <w:trHeight w:hRule="exact" w:val="449"/>
        </w:trPr>
        <w:tc>
          <w:tcPr>
            <w:tcW w:w="1698" w:type="dxa"/>
            <w:vMerge w:val="restart"/>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80" w:lineRule="exact"/>
              <w:rPr>
                <w:sz w:val="28"/>
                <w:szCs w:val="28"/>
              </w:rPr>
            </w:pPr>
          </w:p>
          <w:p w:rsidR="00D358B3" w:rsidRDefault="00D358B3" w:rsidP="00BA5E6A">
            <w:pPr>
              <w:pStyle w:val="TableParagraph"/>
              <w:kinsoku w:val="0"/>
              <w:overflowPunct w:val="0"/>
              <w:ind w:left="14"/>
              <w:jc w:val="center"/>
            </w:pPr>
            <w:r>
              <w:rPr>
                <w:rFonts w:ascii="新宋体" w:eastAsia="新宋体" w:cs="新宋体" w:hint="eastAsia"/>
                <w:sz w:val="18"/>
                <w:szCs w:val="18"/>
              </w:rPr>
              <w:t>项</w:t>
            </w:r>
            <w:r>
              <w:rPr>
                <w:rFonts w:ascii="新宋体" w:eastAsia="新宋体" w:cs="新宋体"/>
                <w:spacing w:val="35"/>
                <w:sz w:val="18"/>
                <w:szCs w:val="18"/>
              </w:rPr>
              <w:t xml:space="preserve"> </w:t>
            </w:r>
            <w:r>
              <w:rPr>
                <w:rFonts w:ascii="新宋体" w:eastAsia="新宋体" w:cs="新宋体" w:hint="eastAsia"/>
                <w:sz w:val="18"/>
                <w:szCs w:val="18"/>
              </w:rPr>
              <w:t>目</w:t>
            </w:r>
          </w:p>
        </w:tc>
        <w:tc>
          <w:tcPr>
            <w:tcW w:w="345" w:type="dxa"/>
            <w:vMerge w:val="restart"/>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9" w:line="220" w:lineRule="exact"/>
              <w:rPr>
                <w:sz w:val="22"/>
                <w:szCs w:val="22"/>
              </w:rPr>
            </w:pPr>
          </w:p>
          <w:p w:rsidR="00D358B3" w:rsidRDefault="00D358B3" w:rsidP="00BA5E6A">
            <w:pPr>
              <w:pStyle w:val="TableParagraph"/>
              <w:kinsoku w:val="0"/>
              <w:overflowPunct w:val="0"/>
              <w:spacing w:line="228" w:lineRule="exact"/>
              <w:ind w:left="70" w:right="68"/>
            </w:pPr>
            <w:r>
              <w:rPr>
                <w:rFonts w:ascii="新宋体" w:eastAsia="新宋体" w:cs="新宋体" w:hint="eastAsia"/>
                <w:sz w:val="18"/>
                <w:szCs w:val="18"/>
              </w:rPr>
              <w:t>行</w:t>
            </w:r>
            <w:r>
              <w:rPr>
                <w:rFonts w:ascii="新宋体" w:eastAsia="新宋体" w:cs="新宋体"/>
                <w:w w:val="101"/>
                <w:sz w:val="18"/>
                <w:szCs w:val="18"/>
              </w:rPr>
              <w:t xml:space="preserve"> </w:t>
            </w:r>
            <w:r>
              <w:rPr>
                <w:rFonts w:ascii="新宋体" w:eastAsia="新宋体" w:cs="新宋体" w:hint="eastAsia"/>
                <w:sz w:val="18"/>
                <w:szCs w:val="18"/>
              </w:rPr>
              <w:t>次</w:t>
            </w:r>
          </w:p>
        </w:tc>
        <w:tc>
          <w:tcPr>
            <w:tcW w:w="3949" w:type="dxa"/>
            <w:gridSpan w:val="3"/>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4"/>
              <w:ind w:left="16"/>
              <w:jc w:val="center"/>
            </w:pPr>
            <w:r>
              <w:rPr>
                <w:rFonts w:ascii="宋体" w:eastAsia="宋体" w:cs="宋体" w:hint="eastAsia"/>
                <w:sz w:val="18"/>
                <w:szCs w:val="18"/>
              </w:rPr>
              <w:t>上年数</w:t>
            </w:r>
          </w:p>
        </w:tc>
        <w:tc>
          <w:tcPr>
            <w:tcW w:w="3990" w:type="dxa"/>
            <w:gridSpan w:val="3"/>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4"/>
              <w:ind w:left="14"/>
              <w:jc w:val="center"/>
            </w:pPr>
            <w:r>
              <w:rPr>
                <w:rFonts w:ascii="宋体" w:eastAsia="宋体" w:cs="宋体" w:hint="eastAsia"/>
                <w:sz w:val="18"/>
                <w:szCs w:val="18"/>
              </w:rPr>
              <w:t>本年数</w:t>
            </w:r>
          </w:p>
        </w:tc>
      </w:tr>
      <w:tr w:rsidR="00D358B3" w:rsidTr="00D358B3">
        <w:trPr>
          <w:trHeight w:hRule="exact" w:val="449"/>
        </w:trPr>
        <w:tc>
          <w:tcPr>
            <w:tcW w:w="1698" w:type="dxa"/>
            <w:vMerge/>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4"/>
              <w:ind w:left="14"/>
              <w:jc w:val="center"/>
            </w:pPr>
          </w:p>
        </w:tc>
        <w:tc>
          <w:tcPr>
            <w:tcW w:w="345" w:type="dxa"/>
            <w:vMerge/>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4"/>
              <w:ind w:left="14"/>
              <w:jc w:val="center"/>
            </w:pP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4"/>
              <w:ind w:left="303"/>
            </w:pPr>
            <w:r>
              <w:rPr>
                <w:rFonts w:ascii="宋体" w:eastAsia="宋体" w:cs="宋体" w:hint="eastAsia"/>
                <w:sz w:val="18"/>
                <w:szCs w:val="18"/>
              </w:rPr>
              <w:t>非限定性</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4"/>
              <w:ind w:left="339"/>
            </w:pPr>
            <w:r>
              <w:rPr>
                <w:rFonts w:ascii="宋体" w:eastAsia="宋体" w:cs="宋体" w:hint="eastAsia"/>
                <w:sz w:val="18"/>
                <w:szCs w:val="18"/>
              </w:rPr>
              <w:t>限定性</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4"/>
              <w:ind w:left="16"/>
              <w:jc w:val="center"/>
            </w:pPr>
            <w:r>
              <w:rPr>
                <w:rFonts w:ascii="宋体" w:eastAsia="宋体" w:cs="宋体" w:hint="eastAsia"/>
                <w:sz w:val="18"/>
                <w:szCs w:val="18"/>
              </w:rPr>
              <w:t>合计</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4"/>
              <w:ind w:left="303"/>
            </w:pPr>
            <w:r>
              <w:rPr>
                <w:rFonts w:ascii="宋体" w:eastAsia="宋体" w:cs="宋体" w:hint="eastAsia"/>
                <w:sz w:val="18"/>
                <w:szCs w:val="18"/>
              </w:rPr>
              <w:t>非限定性</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4"/>
              <w:ind w:left="358"/>
            </w:pPr>
            <w:r>
              <w:rPr>
                <w:rFonts w:ascii="宋体" w:eastAsia="宋体" w:cs="宋体" w:hint="eastAsia"/>
                <w:sz w:val="18"/>
                <w:szCs w:val="18"/>
              </w:rPr>
              <w:t>限定性</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4"/>
              <w:ind w:left="16"/>
              <w:jc w:val="center"/>
            </w:pPr>
            <w:r>
              <w:rPr>
                <w:rFonts w:ascii="宋体" w:eastAsia="宋体" w:cs="宋体" w:hint="eastAsia"/>
                <w:sz w:val="18"/>
                <w:szCs w:val="18"/>
              </w:rPr>
              <w:t>合计</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18"/>
            </w:pPr>
            <w:r>
              <w:rPr>
                <w:rFonts w:ascii="新宋体" w:eastAsia="新宋体" w:cs="新宋体" w:hint="eastAsia"/>
                <w:sz w:val="16"/>
                <w:szCs w:val="16"/>
              </w:rPr>
              <w:t>一、收入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18"/>
            </w:pPr>
            <w:r>
              <w:rPr>
                <w:rFonts w:ascii="新宋体" w:eastAsia="新宋体" w:cs="新宋体" w:hint="eastAsia"/>
                <w:sz w:val="16"/>
                <w:szCs w:val="16"/>
              </w:rPr>
              <w:t>其中：捐赠收入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111" w:right="97"/>
              <w:jc w:val="center"/>
            </w:pPr>
            <w:r>
              <w:rPr>
                <w:rFonts w:ascii="Arial Narrow" w:hAnsi="Arial Narrow" w:cs="Arial Narrow"/>
                <w:sz w:val="16"/>
                <w:szCs w:val="16"/>
              </w:rPr>
              <w:t>1</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503"/>
            </w:pPr>
            <w:r>
              <w:rPr>
                <w:rFonts w:ascii="Arial Narrow" w:hAnsi="Arial Narrow" w:cs="Arial Narrow"/>
                <w:sz w:val="18"/>
                <w:szCs w:val="18"/>
              </w:rPr>
              <w:t>588</w:t>
            </w:r>
            <w:r>
              <w:rPr>
                <w:rFonts w:ascii="Arial Narrow" w:hAnsi="Arial Narrow" w:cs="Arial Narrow"/>
                <w:spacing w:val="-1"/>
                <w:sz w:val="18"/>
                <w:szCs w:val="18"/>
              </w:rPr>
              <w:t>,</w:t>
            </w:r>
            <w:r>
              <w:rPr>
                <w:rFonts w:ascii="Arial Narrow" w:hAnsi="Arial Narrow" w:cs="Arial Narrow"/>
                <w:sz w:val="18"/>
                <w:szCs w:val="18"/>
              </w:rPr>
              <w:t>243</w:t>
            </w:r>
            <w:r>
              <w:rPr>
                <w:rFonts w:ascii="Arial Narrow" w:hAnsi="Arial Narrow" w:cs="Arial Narrow"/>
                <w:spacing w:val="-1"/>
                <w:sz w:val="18"/>
                <w:szCs w:val="18"/>
              </w:rPr>
              <w:t>.</w:t>
            </w:r>
            <w:r>
              <w:rPr>
                <w:rFonts w:ascii="Arial Narrow" w:hAnsi="Arial Narrow" w:cs="Arial Narrow"/>
                <w:sz w:val="18"/>
                <w:szCs w:val="18"/>
              </w:rPr>
              <w:t>30</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267"/>
            </w:pPr>
            <w:r>
              <w:rPr>
                <w:rFonts w:ascii="Arial Narrow" w:hAnsi="Arial Narrow" w:cs="Arial Narrow"/>
                <w:sz w:val="18"/>
                <w:szCs w:val="18"/>
              </w:rPr>
              <w:t>3</w:t>
            </w:r>
            <w:r>
              <w:rPr>
                <w:rFonts w:ascii="Arial Narrow" w:hAnsi="Arial Narrow" w:cs="Arial Narrow"/>
                <w:spacing w:val="-1"/>
                <w:sz w:val="18"/>
                <w:szCs w:val="18"/>
              </w:rPr>
              <w:t>,</w:t>
            </w:r>
            <w:r>
              <w:rPr>
                <w:rFonts w:ascii="Arial Narrow" w:hAnsi="Arial Narrow" w:cs="Arial Narrow"/>
                <w:sz w:val="18"/>
                <w:szCs w:val="18"/>
              </w:rPr>
              <w:t>990</w:t>
            </w:r>
            <w:r>
              <w:rPr>
                <w:rFonts w:ascii="Arial Narrow" w:hAnsi="Arial Narrow" w:cs="Arial Narrow"/>
                <w:spacing w:val="-1"/>
                <w:sz w:val="18"/>
                <w:szCs w:val="18"/>
              </w:rPr>
              <w:t>,</w:t>
            </w:r>
            <w:r>
              <w:rPr>
                <w:rFonts w:ascii="Arial Narrow" w:hAnsi="Arial Narrow" w:cs="Arial Narrow"/>
                <w:sz w:val="18"/>
                <w:szCs w:val="18"/>
              </w:rPr>
              <w:t>365</w:t>
            </w:r>
            <w:r>
              <w:rPr>
                <w:rFonts w:ascii="Arial Narrow" w:hAnsi="Arial Narrow" w:cs="Arial Narrow"/>
                <w:spacing w:val="-1"/>
                <w:sz w:val="18"/>
                <w:szCs w:val="18"/>
              </w:rPr>
              <w:t>.</w:t>
            </w:r>
            <w:r>
              <w:rPr>
                <w:rFonts w:ascii="Arial Narrow" w:hAnsi="Arial Narrow" w:cs="Arial Narrow"/>
                <w:sz w:val="18"/>
                <w:szCs w:val="18"/>
              </w:rPr>
              <w:t>43</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4</w:t>
            </w:r>
            <w:r>
              <w:rPr>
                <w:rFonts w:ascii="Arial Narrow" w:hAnsi="Arial Narrow" w:cs="Arial Narrow"/>
                <w:spacing w:val="-1"/>
                <w:sz w:val="18"/>
                <w:szCs w:val="18"/>
              </w:rPr>
              <w:t>,</w:t>
            </w:r>
            <w:r>
              <w:rPr>
                <w:rFonts w:ascii="Arial Narrow" w:hAnsi="Arial Narrow" w:cs="Arial Narrow"/>
                <w:sz w:val="18"/>
                <w:szCs w:val="18"/>
              </w:rPr>
              <w:t>578</w:t>
            </w:r>
            <w:r>
              <w:rPr>
                <w:rFonts w:ascii="Arial Narrow" w:hAnsi="Arial Narrow" w:cs="Arial Narrow"/>
                <w:spacing w:val="-1"/>
                <w:sz w:val="18"/>
                <w:szCs w:val="18"/>
              </w:rPr>
              <w:t>,</w:t>
            </w:r>
            <w:r>
              <w:rPr>
                <w:rFonts w:ascii="Arial Narrow" w:hAnsi="Arial Narrow" w:cs="Arial Narrow"/>
                <w:sz w:val="18"/>
                <w:szCs w:val="18"/>
              </w:rPr>
              <w:t>608</w:t>
            </w:r>
            <w:r>
              <w:rPr>
                <w:rFonts w:ascii="Arial Narrow" w:hAnsi="Arial Narrow" w:cs="Arial Narrow"/>
                <w:spacing w:val="-1"/>
                <w:sz w:val="18"/>
                <w:szCs w:val="18"/>
              </w:rPr>
              <w:t>.</w:t>
            </w:r>
            <w:r>
              <w:rPr>
                <w:rFonts w:ascii="Arial Narrow" w:hAnsi="Arial Narrow" w:cs="Arial Narrow"/>
                <w:sz w:val="18"/>
                <w:szCs w:val="18"/>
              </w:rPr>
              <w:t>73</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1</w:t>
            </w:r>
            <w:r>
              <w:rPr>
                <w:rFonts w:ascii="Arial Narrow" w:hAnsi="Arial Narrow" w:cs="Arial Narrow"/>
                <w:spacing w:val="-1"/>
                <w:sz w:val="18"/>
                <w:szCs w:val="18"/>
              </w:rPr>
              <w:t>,</w:t>
            </w:r>
            <w:r>
              <w:rPr>
                <w:rFonts w:ascii="Arial Narrow" w:hAnsi="Arial Narrow" w:cs="Arial Narrow"/>
                <w:sz w:val="18"/>
                <w:szCs w:val="18"/>
              </w:rPr>
              <w:t>034</w:t>
            </w:r>
            <w:r>
              <w:rPr>
                <w:rFonts w:ascii="Arial Narrow" w:hAnsi="Arial Narrow" w:cs="Arial Narrow"/>
                <w:spacing w:val="-1"/>
                <w:sz w:val="18"/>
                <w:szCs w:val="18"/>
              </w:rPr>
              <w:t>,</w:t>
            </w:r>
            <w:r>
              <w:rPr>
                <w:rFonts w:ascii="Arial Narrow" w:hAnsi="Arial Narrow" w:cs="Arial Narrow"/>
                <w:sz w:val="18"/>
                <w:szCs w:val="18"/>
              </w:rPr>
              <w:t>020</w:t>
            </w:r>
            <w:r>
              <w:rPr>
                <w:rFonts w:ascii="Arial Narrow" w:hAnsi="Arial Narrow" w:cs="Arial Narrow"/>
                <w:spacing w:val="-1"/>
                <w:sz w:val="18"/>
                <w:szCs w:val="18"/>
              </w:rPr>
              <w:t>.</w:t>
            </w:r>
            <w:r>
              <w:rPr>
                <w:rFonts w:ascii="Arial Narrow" w:hAnsi="Arial Narrow" w:cs="Arial Narrow"/>
                <w:sz w:val="18"/>
                <w:szCs w:val="18"/>
              </w:rPr>
              <w:t>33</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08"/>
            </w:pPr>
            <w:r>
              <w:rPr>
                <w:rFonts w:ascii="Arial Narrow" w:hAnsi="Arial Narrow" w:cs="Arial Narrow"/>
                <w:sz w:val="18"/>
                <w:szCs w:val="18"/>
              </w:rPr>
              <w:t>8</w:t>
            </w:r>
            <w:r>
              <w:rPr>
                <w:rFonts w:ascii="Arial Narrow" w:hAnsi="Arial Narrow" w:cs="Arial Narrow"/>
                <w:spacing w:val="-1"/>
                <w:sz w:val="18"/>
                <w:szCs w:val="18"/>
              </w:rPr>
              <w:t>,</w:t>
            </w:r>
            <w:r>
              <w:rPr>
                <w:rFonts w:ascii="Arial Narrow" w:hAnsi="Arial Narrow" w:cs="Arial Narrow"/>
                <w:sz w:val="18"/>
                <w:szCs w:val="18"/>
              </w:rPr>
              <w:t>765</w:t>
            </w:r>
            <w:r>
              <w:rPr>
                <w:rFonts w:ascii="Arial Narrow" w:hAnsi="Arial Narrow" w:cs="Arial Narrow"/>
                <w:spacing w:val="-1"/>
                <w:sz w:val="18"/>
                <w:szCs w:val="18"/>
              </w:rPr>
              <w:t>,</w:t>
            </w:r>
            <w:r>
              <w:rPr>
                <w:rFonts w:ascii="Arial Narrow" w:hAnsi="Arial Narrow" w:cs="Arial Narrow"/>
                <w:sz w:val="18"/>
                <w:szCs w:val="18"/>
              </w:rPr>
              <w:t>124</w:t>
            </w:r>
            <w:r>
              <w:rPr>
                <w:rFonts w:ascii="Arial Narrow" w:hAnsi="Arial Narrow" w:cs="Arial Narrow"/>
                <w:spacing w:val="-1"/>
                <w:sz w:val="18"/>
                <w:szCs w:val="18"/>
              </w:rPr>
              <w:t>.</w:t>
            </w:r>
            <w:r>
              <w:rPr>
                <w:rFonts w:ascii="Arial Narrow" w:hAnsi="Arial Narrow" w:cs="Arial Narrow"/>
                <w:sz w:val="18"/>
                <w:szCs w:val="18"/>
              </w:rPr>
              <w:t>92</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9</w:t>
            </w:r>
            <w:r>
              <w:rPr>
                <w:rFonts w:ascii="Arial Narrow" w:hAnsi="Arial Narrow" w:cs="Arial Narrow"/>
                <w:spacing w:val="-1"/>
                <w:sz w:val="18"/>
                <w:szCs w:val="18"/>
              </w:rPr>
              <w:t>,</w:t>
            </w:r>
            <w:r>
              <w:rPr>
                <w:rFonts w:ascii="Arial Narrow" w:hAnsi="Arial Narrow" w:cs="Arial Narrow"/>
                <w:sz w:val="18"/>
                <w:szCs w:val="18"/>
              </w:rPr>
              <w:t>799</w:t>
            </w:r>
            <w:r>
              <w:rPr>
                <w:rFonts w:ascii="Arial Narrow" w:hAnsi="Arial Narrow" w:cs="Arial Narrow"/>
                <w:spacing w:val="-1"/>
                <w:sz w:val="18"/>
                <w:szCs w:val="18"/>
              </w:rPr>
              <w:t>,</w:t>
            </w:r>
            <w:r>
              <w:rPr>
                <w:rFonts w:ascii="Arial Narrow" w:hAnsi="Arial Narrow" w:cs="Arial Narrow"/>
                <w:sz w:val="18"/>
                <w:szCs w:val="18"/>
              </w:rPr>
              <w:t>145</w:t>
            </w:r>
            <w:r>
              <w:rPr>
                <w:rFonts w:ascii="Arial Narrow" w:hAnsi="Arial Narrow" w:cs="Arial Narrow"/>
                <w:spacing w:val="-1"/>
                <w:sz w:val="18"/>
                <w:szCs w:val="18"/>
              </w:rPr>
              <w:t>.</w:t>
            </w:r>
            <w:r>
              <w:rPr>
                <w:rFonts w:ascii="Arial Narrow" w:hAnsi="Arial Narrow" w:cs="Arial Narrow"/>
                <w:sz w:val="18"/>
                <w:szCs w:val="18"/>
              </w:rPr>
              <w:t>25</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7" w:line="170" w:lineRule="exact"/>
              <w:rPr>
                <w:sz w:val="17"/>
                <w:szCs w:val="17"/>
              </w:rPr>
            </w:pPr>
          </w:p>
          <w:p w:rsidR="00D358B3" w:rsidRDefault="00D358B3" w:rsidP="00BA5E6A">
            <w:pPr>
              <w:pStyle w:val="TableParagraph"/>
              <w:kinsoku w:val="0"/>
              <w:overflowPunct w:val="0"/>
              <w:ind w:left="478"/>
            </w:pPr>
            <w:r>
              <w:rPr>
                <w:rFonts w:ascii="新宋体" w:eastAsia="新宋体" w:cs="新宋体" w:hint="eastAsia"/>
                <w:sz w:val="16"/>
                <w:szCs w:val="16"/>
              </w:rPr>
              <w:t>会费收入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111" w:right="97"/>
              <w:jc w:val="center"/>
            </w:pPr>
            <w:r>
              <w:rPr>
                <w:rFonts w:ascii="Arial Narrow" w:hAnsi="Arial Narrow" w:cs="Arial Narrow"/>
                <w:sz w:val="16"/>
                <w:szCs w:val="16"/>
              </w:rPr>
              <w:t>2</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7" w:line="170" w:lineRule="exact"/>
              <w:rPr>
                <w:sz w:val="17"/>
                <w:szCs w:val="17"/>
              </w:rPr>
            </w:pPr>
          </w:p>
          <w:p w:rsidR="00D358B3" w:rsidRDefault="00D358B3" w:rsidP="00BA5E6A">
            <w:pPr>
              <w:pStyle w:val="TableParagraph"/>
              <w:kinsoku w:val="0"/>
              <w:overflowPunct w:val="0"/>
              <w:ind w:left="516"/>
            </w:pPr>
            <w:r>
              <w:rPr>
                <w:rFonts w:ascii="新宋体" w:eastAsia="新宋体" w:cs="新宋体" w:hint="eastAsia"/>
                <w:sz w:val="16"/>
                <w:szCs w:val="16"/>
              </w:rPr>
              <w:t>提供服务收入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111" w:right="97"/>
              <w:jc w:val="center"/>
            </w:pPr>
            <w:r>
              <w:rPr>
                <w:rFonts w:ascii="Arial Narrow" w:hAnsi="Arial Narrow" w:cs="Arial Narrow"/>
                <w:sz w:val="16"/>
                <w:szCs w:val="16"/>
              </w:rPr>
              <w:t>3</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7" w:line="170" w:lineRule="exact"/>
              <w:rPr>
                <w:sz w:val="17"/>
                <w:szCs w:val="17"/>
              </w:rPr>
            </w:pPr>
          </w:p>
          <w:p w:rsidR="00D358B3" w:rsidRDefault="00D358B3" w:rsidP="00BA5E6A">
            <w:pPr>
              <w:pStyle w:val="TableParagraph"/>
              <w:kinsoku w:val="0"/>
              <w:overflowPunct w:val="0"/>
              <w:ind w:left="498"/>
            </w:pPr>
            <w:r>
              <w:rPr>
                <w:rFonts w:ascii="新宋体" w:eastAsia="新宋体" w:cs="新宋体" w:hint="eastAsia"/>
                <w:sz w:val="16"/>
                <w:szCs w:val="16"/>
              </w:rPr>
              <w:t>商品销售收入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111" w:right="97"/>
              <w:jc w:val="center"/>
            </w:pPr>
            <w:r>
              <w:rPr>
                <w:rFonts w:ascii="Arial Narrow" w:hAnsi="Arial Narrow" w:cs="Arial Narrow"/>
                <w:sz w:val="16"/>
                <w:szCs w:val="16"/>
              </w:rPr>
              <w:t>4</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7" w:line="170" w:lineRule="exact"/>
              <w:rPr>
                <w:sz w:val="17"/>
                <w:szCs w:val="17"/>
              </w:rPr>
            </w:pPr>
          </w:p>
          <w:p w:rsidR="00D358B3" w:rsidRDefault="00D358B3" w:rsidP="00BA5E6A">
            <w:pPr>
              <w:pStyle w:val="TableParagraph"/>
              <w:kinsoku w:val="0"/>
              <w:overflowPunct w:val="0"/>
              <w:ind w:left="498"/>
            </w:pPr>
            <w:r>
              <w:rPr>
                <w:rFonts w:ascii="新宋体" w:eastAsia="新宋体" w:cs="新宋体" w:hint="eastAsia"/>
                <w:sz w:val="16"/>
                <w:szCs w:val="16"/>
              </w:rPr>
              <w:t>政府补助收入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111" w:right="97"/>
              <w:jc w:val="center"/>
            </w:pPr>
            <w:r>
              <w:rPr>
                <w:rFonts w:ascii="Arial Narrow" w:hAnsi="Arial Narrow" w:cs="Arial Narrow"/>
                <w:sz w:val="16"/>
                <w:szCs w:val="16"/>
              </w:rPr>
              <w:t>5</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7" w:line="170" w:lineRule="exact"/>
              <w:rPr>
                <w:sz w:val="17"/>
                <w:szCs w:val="17"/>
              </w:rPr>
            </w:pPr>
          </w:p>
          <w:p w:rsidR="00D358B3" w:rsidRDefault="00D358B3" w:rsidP="00BA5E6A">
            <w:pPr>
              <w:pStyle w:val="TableParagraph"/>
              <w:kinsoku w:val="0"/>
              <w:overflowPunct w:val="0"/>
              <w:ind w:left="478"/>
            </w:pPr>
            <w:r>
              <w:rPr>
                <w:rFonts w:ascii="新宋体" w:eastAsia="新宋体" w:cs="新宋体" w:hint="eastAsia"/>
                <w:sz w:val="16"/>
                <w:szCs w:val="16"/>
              </w:rPr>
              <w:t>投资收益</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111" w:right="97"/>
              <w:jc w:val="center"/>
            </w:pPr>
            <w:r>
              <w:rPr>
                <w:rFonts w:ascii="Arial Narrow" w:hAnsi="Arial Narrow" w:cs="Arial Narrow"/>
                <w:sz w:val="16"/>
                <w:szCs w:val="16"/>
              </w:rPr>
              <w:t>6</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2" w:line="180" w:lineRule="exact"/>
              <w:rPr>
                <w:sz w:val="18"/>
                <w:szCs w:val="18"/>
              </w:rPr>
            </w:pPr>
          </w:p>
          <w:p w:rsidR="00D358B3" w:rsidRDefault="00D358B3" w:rsidP="00BA5E6A">
            <w:pPr>
              <w:pStyle w:val="TableParagraph"/>
              <w:kinsoku w:val="0"/>
              <w:overflowPunct w:val="0"/>
              <w:ind w:left="428"/>
            </w:pPr>
            <w:r>
              <w:rPr>
                <w:rFonts w:ascii="宋体" w:eastAsia="宋体" w:cs="宋体" w:hint="eastAsia"/>
                <w:sz w:val="16"/>
                <w:szCs w:val="16"/>
              </w:rPr>
              <w:t>总部拨款收入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r>
      <w:tr w:rsidR="00D358B3" w:rsidTr="00D358B3">
        <w:trPr>
          <w:trHeight w:hRule="exact" w:val="669"/>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6" w:line="190" w:lineRule="exact"/>
              <w:rPr>
                <w:sz w:val="19"/>
                <w:szCs w:val="19"/>
              </w:rPr>
            </w:pPr>
          </w:p>
          <w:p w:rsidR="00D358B3" w:rsidRDefault="00D358B3" w:rsidP="00BA5E6A">
            <w:pPr>
              <w:pStyle w:val="TableParagraph"/>
              <w:kinsoku w:val="0"/>
              <w:overflowPunct w:val="0"/>
              <w:ind w:left="478"/>
            </w:pPr>
            <w:r>
              <w:rPr>
                <w:rFonts w:ascii="新宋体" w:eastAsia="新宋体" w:cs="新宋体" w:hint="eastAsia"/>
                <w:sz w:val="16"/>
                <w:szCs w:val="16"/>
              </w:rPr>
              <w:t>其他收入</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2" w:line="240" w:lineRule="exact"/>
            </w:pPr>
          </w:p>
          <w:p w:rsidR="00D358B3" w:rsidRDefault="00D358B3" w:rsidP="00BA5E6A">
            <w:pPr>
              <w:pStyle w:val="TableParagraph"/>
              <w:kinsoku w:val="0"/>
              <w:overflowPunct w:val="0"/>
              <w:ind w:left="14"/>
              <w:jc w:val="center"/>
            </w:pPr>
            <w:r>
              <w:rPr>
                <w:rFonts w:ascii="Arial Narrow" w:hAnsi="Arial Narrow" w:cs="Arial Narrow"/>
                <w:sz w:val="16"/>
                <w:szCs w:val="16"/>
              </w:rPr>
              <w:t>9</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 w:line="240" w:lineRule="exact"/>
            </w:pPr>
          </w:p>
          <w:p w:rsidR="00D358B3" w:rsidRDefault="00D358B3" w:rsidP="00BA5E6A">
            <w:pPr>
              <w:pStyle w:val="TableParagraph"/>
              <w:kinsoku w:val="0"/>
              <w:overflowPunct w:val="0"/>
              <w:ind w:left="586"/>
            </w:pPr>
            <w:r>
              <w:rPr>
                <w:rFonts w:ascii="Arial Narrow" w:hAnsi="Arial Narrow" w:cs="Arial Narrow"/>
                <w:sz w:val="18"/>
                <w:szCs w:val="18"/>
              </w:rPr>
              <w:t>14</w:t>
            </w:r>
            <w:r>
              <w:rPr>
                <w:rFonts w:ascii="Arial Narrow" w:hAnsi="Arial Narrow" w:cs="Arial Narrow"/>
                <w:spacing w:val="-1"/>
                <w:sz w:val="18"/>
                <w:szCs w:val="18"/>
              </w:rPr>
              <w:t>,</w:t>
            </w:r>
            <w:r>
              <w:rPr>
                <w:rFonts w:ascii="Arial Narrow" w:hAnsi="Arial Narrow" w:cs="Arial Narrow"/>
                <w:sz w:val="18"/>
                <w:szCs w:val="18"/>
              </w:rPr>
              <w:t>317</w:t>
            </w:r>
            <w:r>
              <w:rPr>
                <w:rFonts w:ascii="Arial Narrow" w:hAnsi="Arial Narrow" w:cs="Arial Narrow"/>
                <w:spacing w:val="-1"/>
                <w:sz w:val="18"/>
                <w:szCs w:val="18"/>
              </w:rPr>
              <w:t>.</w:t>
            </w:r>
            <w:r>
              <w:rPr>
                <w:rFonts w:ascii="Arial Narrow" w:hAnsi="Arial Narrow" w:cs="Arial Narrow"/>
                <w:sz w:val="18"/>
                <w:szCs w:val="18"/>
              </w:rPr>
              <w:t>30</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 w:line="240" w:lineRule="exact"/>
            </w:pPr>
          </w:p>
          <w:p w:rsidR="00D358B3" w:rsidRDefault="00D358B3" w:rsidP="00BA5E6A">
            <w:pPr>
              <w:pStyle w:val="TableParagraph"/>
              <w:kinsoku w:val="0"/>
              <w:overflowPunct w:val="0"/>
              <w:ind w:left="587"/>
            </w:pPr>
            <w:r>
              <w:rPr>
                <w:rFonts w:ascii="Arial Narrow" w:hAnsi="Arial Narrow" w:cs="Arial Narrow"/>
                <w:sz w:val="18"/>
                <w:szCs w:val="18"/>
              </w:rPr>
              <w:t>14</w:t>
            </w:r>
            <w:r>
              <w:rPr>
                <w:rFonts w:ascii="Arial Narrow" w:hAnsi="Arial Narrow" w:cs="Arial Narrow"/>
                <w:spacing w:val="-1"/>
                <w:sz w:val="18"/>
                <w:szCs w:val="18"/>
              </w:rPr>
              <w:t>,</w:t>
            </w:r>
            <w:r>
              <w:rPr>
                <w:rFonts w:ascii="Arial Narrow" w:hAnsi="Arial Narrow" w:cs="Arial Narrow"/>
                <w:sz w:val="18"/>
                <w:szCs w:val="18"/>
              </w:rPr>
              <w:t>317</w:t>
            </w:r>
            <w:r>
              <w:rPr>
                <w:rFonts w:ascii="Arial Narrow" w:hAnsi="Arial Narrow" w:cs="Arial Narrow"/>
                <w:spacing w:val="-1"/>
                <w:sz w:val="18"/>
                <w:szCs w:val="18"/>
              </w:rPr>
              <w:t>.</w:t>
            </w:r>
            <w:r>
              <w:rPr>
                <w:rFonts w:ascii="Arial Narrow" w:hAnsi="Arial Narrow" w:cs="Arial Narrow"/>
                <w:sz w:val="18"/>
                <w:szCs w:val="18"/>
              </w:rPr>
              <w:t>30</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 w:line="240" w:lineRule="exact"/>
            </w:pPr>
          </w:p>
          <w:p w:rsidR="00D358B3" w:rsidRDefault="00D358B3" w:rsidP="00BA5E6A">
            <w:pPr>
              <w:pStyle w:val="TableParagraph"/>
              <w:kinsoku w:val="0"/>
              <w:overflowPunct w:val="0"/>
              <w:ind w:left="587"/>
            </w:pPr>
            <w:r>
              <w:rPr>
                <w:rFonts w:ascii="Arial Narrow" w:hAnsi="Arial Narrow" w:cs="Arial Narrow"/>
                <w:sz w:val="18"/>
                <w:szCs w:val="18"/>
              </w:rPr>
              <w:t>22</w:t>
            </w:r>
            <w:r>
              <w:rPr>
                <w:rFonts w:ascii="Arial Narrow" w:hAnsi="Arial Narrow" w:cs="Arial Narrow"/>
                <w:spacing w:val="-1"/>
                <w:sz w:val="18"/>
                <w:szCs w:val="18"/>
              </w:rPr>
              <w:t>,</w:t>
            </w:r>
            <w:r>
              <w:rPr>
                <w:rFonts w:ascii="Arial Narrow" w:hAnsi="Arial Narrow" w:cs="Arial Narrow"/>
                <w:sz w:val="18"/>
                <w:szCs w:val="18"/>
              </w:rPr>
              <w:t>298</w:t>
            </w:r>
            <w:r>
              <w:rPr>
                <w:rFonts w:ascii="Arial Narrow" w:hAnsi="Arial Narrow" w:cs="Arial Narrow"/>
                <w:spacing w:val="-1"/>
                <w:sz w:val="18"/>
                <w:szCs w:val="18"/>
              </w:rPr>
              <w:t>.</w:t>
            </w:r>
            <w:r>
              <w:rPr>
                <w:rFonts w:ascii="Arial Narrow" w:hAnsi="Arial Narrow" w:cs="Arial Narrow"/>
                <w:sz w:val="18"/>
                <w:szCs w:val="18"/>
              </w:rPr>
              <w:t>80</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 w:line="240" w:lineRule="exact"/>
            </w:pPr>
          </w:p>
          <w:p w:rsidR="00D358B3" w:rsidRDefault="00D358B3" w:rsidP="00BA5E6A">
            <w:pPr>
              <w:pStyle w:val="TableParagraph"/>
              <w:kinsoku w:val="0"/>
              <w:overflowPunct w:val="0"/>
              <w:ind w:left="586"/>
            </w:pPr>
            <w:r>
              <w:rPr>
                <w:rFonts w:ascii="Arial Narrow" w:hAnsi="Arial Narrow" w:cs="Arial Narrow"/>
                <w:sz w:val="18"/>
                <w:szCs w:val="18"/>
              </w:rPr>
              <w:t>22</w:t>
            </w:r>
            <w:r>
              <w:rPr>
                <w:rFonts w:ascii="Arial Narrow" w:hAnsi="Arial Narrow" w:cs="Arial Narrow"/>
                <w:spacing w:val="-1"/>
                <w:sz w:val="18"/>
                <w:szCs w:val="18"/>
              </w:rPr>
              <w:t>,</w:t>
            </w:r>
            <w:r>
              <w:rPr>
                <w:rFonts w:ascii="Arial Narrow" w:hAnsi="Arial Narrow" w:cs="Arial Narrow"/>
                <w:sz w:val="18"/>
                <w:szCs w:val="18"/>
              </w:rPr>
              <w:t>298</w:t>
            </w:r>
            <w:r>
              <w:rPr>
                <w:rFonts w:ascii="Arial Narrow" w:hAnsi="Arial Narrow" w:cs="Arial Narrow"/>
                <w:spacing w:val="-1"/>
                <w:sz w:val="18"/>
                <w:szCs w:val="18"/>
              </w:rPr>
              <w:t>.</w:t>
            </w:r>
            <w:r>
              <w:rPr>
                <w:rFonts w:ascii="Arial Narrow" w:hAnsi="Arial Narrow" w:cs="Arial Narrow"/>
                <w:sz w:val="18"/>
                <w:szCs w:val="18"/>
              </w:rPr>
              <w:t>80</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512"/>
            </w:pPr>
            <w:r>
              <w:rPr>
                <w:rFonts w:ascii="新宋体" w:eastAsia="新宋体" w:cs="新宋体" w:hint="eastAsia"/>
                <w:sz w:val="16"/>
                <w:szCs w:val="16"/>
              </w:rPr>
              <w:t>收入合计</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94"/>
            </w:pPr>
            <w:r>
              <w:rPr>
                <w:rFonts w:ascii="Arial Narrow" w:hAnsi="Arial Narrow" w:cs="Arial Narrow"/>
                <w:sz w:val="16"/>
                <w:szCs w:val="16"/>
              </w:rPr>
              <w:t>11</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503"/>
            </w:pPr>
            <w:r>
              <w:rPr>
                <w:rFonts w:ascii="Arial Narrow" w:hAnsi="Arial Narrow" w:cs="Arial Narrow"/>
                <w:sz w:val="18"/>
                <w:szCs w:val="18"/>
              </w:rPr>
              <w:t>602</w:t>
            </w:r>
            <w:r>
              <w:rPr>
                <w:rFonts w:ascii="Arial Narrow" w:hAnsi="Arial Narrow" w:cs="Arial Narrow"/>
                <w:spacing w:val="-1"/>
                <w:sz w:val="18"/>
                <w:szCs w:val="18"/>
              </w:rPr>
              <w:t>,</w:t>
            </w:r>
            <w:r>
              <w:rPr>
                <w:rFonts w:ascii="Arial Narrow" w:hAnsi="Arial Narrow" w:cs="Arial Narrow"/>
                <w:sz w:val="18"/>
                <w:szCs w:val="18"/>
              </w:rPr>
              <w:t>560</w:t>
            </w:r>
            <w:r>
              <w:rPr>
                <w:rFonts w:ascii="Arial Narrow" w:hAnsi="Arial Narrow" w:cs="Arial Narrow"/>
                <w:spacing w:val="-1"/>
                <w:sz w:val="18"/>
                <w:szCs w:val="18"/>
              </w:rPr>
              <w:t>.</w:t>
            </w:r>
            <w:r>
              <w:rPr>
                <w:rFonts w:ascii="Arial Narrow" w:hAnsi="Arial Narrow" w:cs="Arial Narrow"/>
                <w:sz w:val="18"/>
                <w:szCs w:val="18"/>
              </w:rPr>
              <w:t>60</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267"/>
            </w:pPr>
            <w:r>
              <w:rPr>
                <w:rFonts w:ascii="Arial Narrow" w:hAnsi="Arial Narrow" w:cs="Arial Narrow"/>
                <w:sz w:val="18"/>
                <w:szCs w:val="18"/>
              </w:rPr>
              <w:t>3</w:t>
            </w:r>
            <w:r>
              <w:rPr>
                <w:rFonts w:ascii="Arial Narrow" w:hAnsi="Arial Narrow" w:cs="Arial Narrow"/>
                <w:spacing w:val="-1"/>
                <w:sz w:val="18"/>
                <w:szCs w:val="18"/>
              </w:rPr>
              <w:t>,</w:t>
            </w:r>
            <w:r>
              <w:rPr>
                <w:rFonts w:ascii="Arial Narrow" w:hAnsi="Arial Narrow" w:cs="Arial Narrow"/>
                <w:sz w:val="18"/>
                <w:szCs w:val="18"/>
              </w:rPr>
              <w:t>990</w:t>
            </w:r>
            <w:r>
              <w:rPr>
                <w:rFonts w:ascii="Arial Narrow" w:hAnsi="Arial Narrow" w:cs="Arial Narrow"/>
                <w:spacing w:val="-1"/>
                <w:sz w:val="18"/>
                <w:szCs w:val="18"/>
              </w:rPr>
              <w:t>,</w:t>
            </w:r>
            <w:r>
              <w:rPr>
                <w:rFonts w:ascii="Arial Narrow" w:hAnsi="Arial Narrow" w:cs="Arial Narrow"/>
                <w:sz w:val="18"/>
                <w:szCs w:val="18"/>
              </w:rPr>
              <w:t>365</w:t>
            </w:r>
            <w:r>
              <w:rPr>
                <w:rFonts w:ascii="Arial Narrow" w:hAnsi="Arial Narrow" w:cs="Arial Narrow"/>
                <w:spacing w:val="-1"/>
                <w:sz w:val="18"/>
                <w:szCs w:val="18"/>
              </w:rPr>
              <w:t>.</w:t>
            </w:r>
            <w:r>
              <w:rPr>
                <w:rFonts w:ascii="Arial Narrow" w:hAnsi="Arial Narrow" w:cs="Arial Narrow"/>
                <w:sz w:val="18"/>
                <w:szCs w:val="18"/>
              </w:rPr>
              <w:t>43</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4</w:t>
            </w:r>
            <w:r>
              <w:rPr>
                <w:rFonts w:ascii="Arial Narrow" w:hAnsi="Arial Narrow" w:cs="Arial Narrow"/>
                <w:spacing w:val="-1"/>
                <w:sz w:val="18"/>
                <w:szCs w:val="18"/>
              </w:rPr>
              <w:t>,</w:t>
            </w:r>
            <w:r>
              <w:rPr>
                <w:rFonts w:ascii="Arial Narrow" w:hAnsi="Arial Narrow" w:cs="Arial Narrow"/>
                <w:sz w:val="18"/>
                <w:szCs w:val="18"/>
              </w:rPr>
              <w:t>592</w:t>
            </w:r>
            <w:r>
              <w:rPr>
                <w:rFonts w:ascii="Arial Narrow" w:hAnsi="Arial Narrow" w:cs="Arial Narrow"/>
                <w:spacing w:val="-1"/>
                <w:sz w:val="18"/>
                <w:szCs w:val="18"/>
              </w:rPr>
              <w:t>,</w:t>
            </w:r>
            <w:r>
              <w:rPr>
                <w:rFonts w:ascii="Arial Narrow" w:hAnsi="Arial Narrow" w:cs="Arial Narrow"/>
                <w:sz w:val="18"/>
                <w:szCs w:val="18"/>
              </w:rPr>
              <w:t>926</w:t>
            </w:r>
            <w:r>
              <w:rPr>
                <w:rFonts w:ascii="Arial Narrow" w:hAnsi="Arial Narrow" w:cs="Arial Narrow"/>
                <w:spacing w:val="-1"/>
                <w:sz w:val="18"/>
                <w:szCs w:val="18"/>
              </w:rPr>
              <w:t>.</w:t>
            </w:r>
            <w:r>
              <w:rPr>
                <w:rFonts w:ascii="Arial Narrow" w:hAnsi="Arial Narrow" w:cs="Arial Narrow"/>
                <w:sz w:val="18"/>
                <w:szCs w:val="18"/>
              </w:rPr>
              <w:t>03</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1</w:t>
            </w:r>
            <w:r>
              <w:rPr>
                <w:rFonts w:ascii="Arial Narrow" w:hAnsi="Arial Narrow" w:cs="Arial Narrow"/>
                <w:spacing w:val="-1"/>
                <w:sz w:val="18"/>
                <w:szCs w:val="18"/>
              </w:rPr>
              <w:t>,</w:t>
            </w:r>
            <w:r>
              <w:rPr>
                <w:rFonts w:ascii="Arial Narrow" w:hAnsi="Arial Narrow" w:cs="Arial Narrow"/>
                <w:sz w:val="18"/>
                <w:szCs w:val="18"/>
              </w:rPr>
              <w:t>056</w:t>
            </w:r>
            <w:r>
              <w:rPr>
                <w:rFonts w:ascii="Arial Narrow" w:hAnsi="Arial Narrow" w:cs="Arial Narrow"/>
                <w:spacing w:val="-1"/>
                <w:sz w:val="18"/>
                <w:szCs w:val="18"/>
              </w:rPr>
              <w:t>,</w:t>
            </w:r>
            <w:r>
              <w:rPr>
                <w:rFonts w:ascii="Arial Narrow" w:hAnsi="Arial Narrow" w:cs="Arial Narrow"/>
                <w:sz w:val="18"/>
                <w:szCs w:val="18"/>
              </w:rPr>
              <w:t>319</w:t>
            </w:r>
            <w:r>
              <w:rPr>
                <w:rFonts w:ascii="Arial Narrow" w:hAnsi="Arial Narrow" w:cs="Arial Narrow"/>
                <w:spacing w:val="-1"/>
                <w:sz w:val="18"/>
                <w:szCs w:val="18"/>
              </w:rPr>
              <w:t>.</w:t>
            </w:r>
            <w:r>
              <w:rPr>
                <w:rFonts w:ascii="Arial Narrow" w:hAnsi="Arial Narrow" w:cs="Arial Narrow"/>
                <w:sz w:val="18"/>
                <w:szCs w:val="18"/>
              </w:rPr>
              <w:t>13</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08"/>
            </w:pPr>
            <w:r>
              <w:rPr>
                <w:rFonts w:ascii="Arial Narrow" w:hAnsi="Arial Narrow" w:cs="Arial Narrow"/>
                <w:sz w:val="18"/>
                <w:szCs w:val="18"/>
              </w:rPr>
              <w:t>8</w:t>
            </w:r>
            <w:r>
              <w:rPr>
                <w:rFonts w:ascii="Arial Narrow" w:hAnsi="Arial Narrow" w:cs="Arial Narrow"/>
                <w:spacing w:val="-1"/>
                <w:sz w:val="18"/>
                <w:szCs w:val="18"/>
              </w:rPr>
              <w:t>,</w:t>
            </w:r>
            <w:r>
              <w:rPr>
                <w:rFonts w:ascii="Arial Narrow" w:hAnsi="Arial Narrow" w:cs="Arial Narrow"/>
                <w:sz w:val="18"/>
                <w:szCs w:val="18"/>
              </w:rPr>
              <w:t>765</w:t>
            </w:r>
            <w:r>
              <w:rPr>
                <w:rFonts w:ascii="Arial Narrow" w:hAnsi="Arial Narrow" w:cs="Arial Narrow"/>
                <w:spacing w:val="-1"/>
                <w:sz w:val="18"/>
                <w:szCs w:val="18"/>
              </w:rPr>
              <w:t>,</w:t>
            </w:r>
            <w:r>
              <w:rPr>
                <w:rFonts w:ascii="Arial Narrow" w:hAnsi="Arial Narrow" w:cs="Arial Narrow"/>
                <w:sz w:val="18"/>
                <w:szCs w:val="18"/>
              </w:rPr>
              <w:t>124</w:t>
            </w:r>
            <w:r>
              <w:rPr>
                <w:rFonts w:ascii="Arial Narrow" w:hAnsi="Arial Narrow" w:cs="Arial Narrow"/>
                <w:spacing w:val="-1"/>
                <w:sz w:val="18"/>
                <w:szCs w:val="18"/>
              </w:rPr>
              <w:t>.</w:t>
            </w:r>
            <w:r>
              <w:rPr>
                <w:rFonts w:ascii="Arial Narrow" w:hAnsi="Arial Narrow" w:cs="Arial Narrow"/>
                <w:sz w:val="18"/>
                <w:szCs w:val="18"/>
              </w:rPr>
              <w:t>92</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9</w:t>
            </w:r>
            <w:r>
              <w:rPr>
                <w:rFonts w:ascii="Arial Narrow" w:hAnsi="Arial Narrow" w:cs="Arial Narrow"/>
                <w:spacing w:val="-1"/>
                <w:sz w:val="18"/>
                <w:szCs w:val="18"/>
              </w:rPr>
              <w:t>,</w:t>
            </w:r>
            <w:r>
              <w:rPr>
                <w:rFonts w:ascii="Arial Narrow" w:hAnsi="Arial Narrow" w:cs="Arial Narrow"/>
                <w:sz w:val="18"/>
                <w:szCs w:val="18"/>
              </w:rPr>
              <w:t>821</w:t>
            </w:r>
            <w:r>
              <w:rPr>
                <w:rFonts w:ascii="Arial Narrow" w:hAnsi="Arial Narrow" w:cs="Arial Narrow"/>
                <w:spacing w:val="-1"/>
                <w:sz w:val="18"/>
                <w:szCs w:val="18"/>
              </w:rPr>
              <w:t>,</w:t>
            </w:r>
            <w:r>
              <w:rPr>
                <w:rFonts w:ascii="Arial Narrow" w:hAnsi="Arial Narrow" w:cs="Arial Narrow"/>
                <w:sz w:val="18"/>
                <w:szCs w:val="18"/>
              </w:rPr>
              <w:t>444</w:t>
            </w:r>
            <w:r>
              <w:rPr>
                <w:rFonts w:ascii="Arial Narrow" w:hAnsi="Arial Narrow" w:cs="Arial Narrow"/>
                <w:spacing w:val="-1"/>
                <w:sz w:val="18"/>
                <w:szCs w:val="18"/>
              </w:rPr>
              <w:t>.</w:t>
            </w:r>
            <w:r>
              <w:rPr>
                <w:rFonts w:ascii="Arial Narrow" w:hAnsi="Arial Narrow" w:cs="Arial Narrow"/>
                <w:sz w:val="18"/>
                <w:szCs w:val="18"/>
              </w:rPr>
              <w:t>05</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18"/>
            </w:pPr>
            <w:r>
              <w:rPr>
                <w:rFonts w:ascii="新宋体" w:eastAsia="新宋体" w:cs="新宋体" w:hint="eastAsia"/>
                <w:sz w:val="16"/>
                <w:szCs w:val="16"/>
              </w:rPr>
              <w:t>二、费用</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18"/>
            </w:pPr>
            <w:r>
              <w:rPr>
                <w:rFonts w:ascii="新宋体" w:eastAsia="新宋体" w:cs="新宋体" w:hint="eastAsia"/>
                <w:sz w:val="16"/>
                <w:szCs w:val="16"/>
              </w:rPr>
              <w:t>（一）业务活动成本</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95"/>
            </w:pPr>
            <w:r>
              <w:rPr>
                <w:rFonts w:ascii="Arial Narrow" w:hAnsi="Arial Narrow" w:cs="Arial Narrow"/>
                <w:sz w:val="16"/>
                <w:szCs w:val="16"/>
              </w:rPr>
              <w:t>12</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4</w:t>
            </w:r>
            <w:r>
              <w:rPr>
                <w:rFonts w:ascii="Arial Narrow" w:hAnsi="Arial Narrow" w:cs="Arial Narrow"/>
                <w:spacing w:val="-1"/>
                <w:sz w:val="18"/>
                <w:szCs w:val="18"/>
              </w:rPr>
              <w:t>,</w:t>
            </w:r>
            <w:r>
              <w:rPr>
                <w:rFonts w:ascii="Arial Narrow" w:hAnsi="Arial Narrow" w:cs="Arial Narrow"/>
                <w:sz w:val="18"/>
                <w:szCs w:val="18"/>
              </w:rPr>
              <w:t>567</w:t>
            </w:r>
            <w:r>
              <w:rPr>
                <w:rFonts w:ascii="Arial Narrow" w:hAnsi="Arial Narrow" w:cs="Arial Narrow"/>
                <w:spacing w:val="-1"/>
                <w:sz w:val="18"/>
                <w:szCs w:val="18"/>
              </w:rPr>
              <w:t>,</w:t>
            </w:r>
            <w:r>
              <w:rPr>
                <w:rFonts w:ascii="Arial Narrow" w:hAnsi="Arial Narrow" w:cs="Arial Narrow"/>
                <w:sz w:val="18"/>
                <w:szCs w:val="18"/>
              </w:rPr>
              <w:t>021</w:t>
            </w:r>
            <w:r>
              <w:rPr>
                <w:rFonts w:ascii="Arial Narrow" w:hAnsi="Arial Narrow" w:cs="Arial Narrow"/>
                <w:spacing w:val="-1"/>
                <w:sz w:val="18"/>
                <w:szCs w:val="18"/>
              </w:rPr>
              <w:t>.</w:t>
            </w:r>
            <w:r>
              <w:rPr>
                <w:rFonts w:ascii="Arial Narrow" w:hAnsi="Arial Narrow" w:cs="Arial Narrow"/>
                <w:sz w:val="18"/>
                <w:szCs w:val="18"/>
              </w:rPr>
              <w:t>73</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4</w:t>
            </w:r>
            <w:r>
              <w:rPr>
                <w:rFonts w:ascii="Arial Narrow" w:hAnsi="Arial Narrow" w:cs="Arial Narrow"/>
                <w:spacing w:val="-1"/>
                <w:sz w:val="18"/>
                <w:szCs w:val="18"/>
              </w:rPr>
              <w:t>,</w:t>
            </w:r>
            <w:r>
              <w:rPr>
                <w:rFonts w:ascii="Arial Narrow" w:hAnsi="Arial Narrow" w:cs="Arial Narrow"/>
                <w:sz w:val="18"/>
                <w:szCs w:val="18"/>
              </w:rPr>
              <w:t>567</w:t>
            </w:r>
            <w:r>
              <w:rPr>
                <w:rFonts w:ascii="Arial Narrow" w:hAnsi="Arial Narrow" w:cs="Arial Narrow"/>
                <w:spacing w:val="-1"/>
                <w:sz w:val="18"/>
                <w:szCs w:val="18"/>
              </w:rPr>
              <w:t>,</w:t>
            </w:r>
            <w:r>
              <w:rPr>
                <w:rFonts w:ascii="Arial Narrow" w:hAnsi="Arial Narrow" w:cs="Arial Narrow"/>
                <w:sz w:val="18"/>
                <w:szCs w:val="18"/>
              </w:rPr>
              <w:t>021</w:t>
            </w:r>
            <w:r>
              <w:rPr>
                <w:rFonts w:ascii="Arial Narrow" w:hAnsi="Arial Narrow" w:cs="Arial Narrow"/>
                <w:spacing w:val="-1"/>
                <w:sz w:val="18"/>
                <w:szCs w:val="18"/>
              </w:rPr>
              <w:t>.</w:t>
            </w:r>
            <w:r>
              <w:rPr>
                <w:rFonts w:ascii="Arial Narrow" w:hAnsi="Arial Narrow" w:cs="Arial Narrow"/>
                <w:sz w:val="18"/>
                <w:szCs w:val="18"/>
              </w:rPr>
              <w:t>73</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6</w:t>
            </w:r>
            <w:r>
              <w:rPr>
                <w:rFonts w:ascii="Arial Narrow" w:hAnsi="Arial Narrow" w:cs="Arial Narrow"/>
                <w:spacing w:val="-1"/>
                <w:sz w:val="18"/>
                <w:szCs w:val="18"/>
              </w:rPr>
              <w:t>,</w:t>
            </w:r>
            <w:r>
              <w:rPr>
                <w:rFonts w:ascii="Arial Narrow" w:hAnsi="Arial Narrow" w:cs="Arial Narrow"/>
                <w:sz w:val="18"/>
                <w:szCs w:val="18"/>
              </w:rPr>
              <w:t>722</w:t>
            </w:r>
            <w:r>
              <w:rPr>
                <w:rFonts w:ascii="Arial Narrow" w:hAnsi="Arial Narrow" w:cs="Arial Narrow"/>
                <w:spacing w:val="-1"/>
                <w:sz w:val="18"/>
                <w:szCs w:val="18"/>
              </w:rPr>
              <w:t>,</w:t>
            </w:r>
            <w:r>
              <w:rPr>
                <w:rFonts w:ascii="Arial Narrow" w:hAnsi="Arial Narrow" w:cs="Arial Narrow"/>
                <w:sz w:val="18"/>
                <w:szCs w:val="18"/>
              </w:rPr>
              <w:t>247</w:t>
            </w:r>
            <w:r>
              <w:rPr>
                <w:rFonts w:ascii="Arial Narrow" w:hAnsi="Arial Narrow" w:cs="Arial Narrow"/>
                <w:spacing w:val="-1"/>
                <w:sz w:val="18"/>
                <w:szCs w:val="18"/>
              </w:rPr>
              <w:t>.</w:t>
            </w:r>
            <w:r>
              <w:rPr>
                <w:rFonts w:ascii="Arial Narrow" w:hAnsi="Arial Narrow" w:cs="Arial Narrow"/>
                <w:sz w:val="18"/>
                <w:szCs w:val="18"/>
              </w:rPr>
              <w:t>62</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6</w:t>
            </w:r>
            <w:r>
              <w:rPr>
                <w:rFonts w:ascii="Arial Narrow" w:hAnsi="Arial Narrow" w:cs="Arial Narrow"/>
                <w:spacing w:val="-1"/>
                <w:sz w:val="18"/>
                <w:szCs w:val="18"/>
              </w:rPr>
              <w:t>,</w:t>
            </w:r>
            <w:r>
              <w:rPr>
                <w:rFonts w:ascii="Arial Narrow" w:hAnsi="Arial Narrow" w:cs="Arial Narrow"/>
                <w:sz w:val="18"/>
                <w:szCs w:val="18"/>
              </w:rPr>
              <w:t>722</w:t>
            </w:r>
            <w:r>
              <w:rPr>
                <w:rFonts w:ascii="Arial Narrow" w:hAnsi="Arial Narrow" w:cs="Arial Narrow"/>
                <w:spacing w:val="-1"/>
                <w:sz w:val="18"/>
                <w:szCs w:val="18"/>
              </w:rPr>
              <w:t>,</w:t>
            </w:r>
            <w:r>
              <w:rPr>
                <w:rFonts w:ascii="Arial Narrow" w:hAnsi="Arial Narrow" w:cs="Arial Narrow"/>
                <w:sz w:val="18"/>
                <w:szCs w:val="18"/>
              </w:rPr>
              <w:t>247</w:t>
            </w:r>
            <w:r>
              <w:rPr>
                <w:rFonts w:ascii="Arial Narrow" w:hAnsi="Arial Narrow" w:cs="Arial Narrow"/>
                <w:spacing w:val="-1"/>
                <w:sz w:val="18"/>
                <w:szCs w:val="18"/>
              </w:rPr>
              <w:t>.</w:t>
            </w:r>
            <w:r>
              <w:rPr>
                <w:rFonts w:ascii="Arial Narrow" w:hAnsi="Arial Narrow" w:cs="Arial Narrow"/>
                <w:sz w:val="18"/>
                <w:szCs w:val="18"/>
              </w:rPr>
              <w:t>62</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18"/>
            </w:pPr>
            <w:r>
              <w:rPr>
                <w:rFonts w:ascii="新宋体" w:eastAsia="新宋体" w:cs="新宋体" w:hint="eastAsia"/>
                <w:sz w:val="16"/>
                <w:szCs w:val="16"/>
              </w:rPr>
              <w:t>（二）管理费用</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95"/>
            </w:pPr>
            <w:r>
              <w:rPr>
                <w:rFonts w:ascii="Arial Narrow" w:hAnsi="Arial Narrow" w:cs="Arial Narrow"/>
                <w:sz w:val="16"/>
                <w:szCs w:val="16"/>
              </w:rPr>
              <w:t>21</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503"/>
            </w:pPr>
            <w:r>
              <w:rPr>
                <w:rFonts w:ascii="Arial Narrow" w:hAnsi="Arial Narrow" w:cs="Arial Narrow"/>
                <w:sz w:val="18"/>
                <w:szCs w:val="18"/>
              </w:rPr>
              <w:t>751</w:t>
            </w:r>
            <w:r>
              <w:rPr>
                <w:rFonts w:ascii="Arial Narrow" w:hAnsi="Arial Narrow" w:cs="Arial Narrow"/>
                <w:spacing w:val="-1"/>
                <w:sz w:val="18"/>
                <w:szCs w:val="18"/>
              </w:rPr>
              <w:t>,</w:t>
            </w:r>
            <w:r>
              <w:rPr>
                <w:rFonts w:ascii="Arial Narrow" w:hAnsi="Arial Narrow" w:cs="Arial Narrow"/>
                <w:sz w:val="18"/>
                <w:szCs w:val="18"/>
              </w:rPr>
              <w:t>938</w:t>
            </w:r>
            <w:r>
              <w:rPr>
                <w:rFonts w:ascii="Arial Narrow" w:hAnsi="Arial Narrow" w:cs="Arial Narrow"/>
                <w:spacing w:val="-1"/>
                <w:sz w:val="18"/>
                <w:szCs w:val="18"/>
              </w:rPr>
              <w:t>.</w:t>
            </w:r>
            <w:r>
              <w:rPr>
                <w:rFonts w:ascii="Arial Narrow" w:hAnsi="Arial Narrow" w:cs="Arial Narrow"/>
                <w:sz w:val="18"/>
                <w:szCs w:val="18"/>
              </w:rPr>
              <w:t>98</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503"/>
            </w:pPr>
            <w:r>
              <w:rPr>
                <w:rFonts w:ascii="Arial Narrow" w:hAnsi="Arial Narrow" w:cs="Arial Narrow"/>
                <w:sz w:val="18"/>
                <w:szCs w:val="18"/>
              </w:rPr>
              <w:t>751</w:t>
            </w:r>
            <w:r>
              <w:rPr>
                <w:rFonts w:ascii="Arial Narrow" w:hAnsi="Arial Narrow" w:cs="Arial Narrow"/>
                <w:spacing w:val="-1"/>
                <w:sz w:val="18"/>
                <w:szCs w:val="18"/>
              </w:rPr>
              <w:t>,</w:t>
            </w:r>
            <w:r>
              <w:rPr>
                <w:rFonts w:ascii="Arial Narrow" w:hAnsi="Arial Narrow" w:cs="Arial Narrow"/>
                <w:sz w:val="18"/>
                <w:szCs w:val="18"/>
              </w:rPr>
              <w:t>938</w:t>
            </w:r>
            <w:r>
              <w:rPr>
                <w:rFonts w:ascii="Arial Narrow" w:hAnsi="Arial Narrow" w:cs="Arial Narrow"/>
                <w:spacing w:val="-1"/>
                <w:sz w:val="18"/>
                <w:szCs w:val="18"/>
              </w:rPr>
              <w:t>.</w:t>
            </w:r>
            <w:r>
              <w:rPr>
                <w:rFonts w:ascii="Arial Narrow" w:hAnsi="Arial Narrow" w:cs="Arial Narrow"/>
                <w:sz w:val="18"/>
                <w:szCs w:val="18"/>
              </w:rPr>
              <w:t>98</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503"/>
            </w:pPr>
            <w:r>
              <w:rPr>
                <w:rFonts w:ascii="Arial Narrow" w:hAnsi="Arial Narrow" w:cs="Arial Narrow"/>
                <w:sz w:val="18"/>
                <w:szCs w:val="18"/>
              </w:rPr>
              <w:t>656</w:t>
            </w:r>
            <w:r>
              <w:rPr>
                <w:rFonts w:ascii="Arial Narrow" w:hAnsi="Arial Narrow" w:cs="Arial Narrow"/>
                <w:spacing w:val="-1"/>
                <w:sz w:val="18"/>
                <w:szCs w:val="18"/>
              </w:rPr>
              <w:t>,</w:t>
            </w:r>
            <w:r>
              <w:rPr>
                <w:rFonts w:ascii="Arial Narrow" w:hAnsi="Arial Narrow" w:cs="Arial Narrow"/>
                <w:sz w:val="18"/>
                <w:szCs w:val="18"/>
              </w:rPr>
              <w:t>299</w:t>
            </w:r>
            <w:r>
              <w:rPr>
                <w:rFonts w:ascii="Arial Narrow" w:hAnsi="Arial Narrow" w:cs="Arial Narrow"/>
                <w:spacing w:val="-1"/>
                <w:sz w:val="18"/>
                <w:szCs w:val="18"/>
              </w:rPr>
              <w:t>.</w:t>
            </w:r>
            <w:r>
              <w:rPr>
                <w:rFonts w:ascii="Arial Narrow" w:hAnsi="Arial Narrow" w:cs="Arial Narrow"/>
                <w:sz w:val="18"/>
                <w:szCs w:val="18"/>
              </w:rPr>
              <w:t>50</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503"/>
            </w:pPr>
            <w:r>
              <w:rPr>
                <w:rFonts w:ascii="Arial Narrow" w:hAnsi="Arial Narrow" w:cs="Arial Narrow"/>
                <w:sz w:val="18"/>
                <w:szCs w:val="18"/>
              </w:rPr>
              <w:t>656</w:t>
            </w:r>
            <w:r>
              <w:rPr>
                <w:rFonts w:ascii="Arial Narrow" w:hAnsi="Arial Narrow" w:cs="Arial Narrow"/>
                <w:spacing w:val="-1"/>
                <w:sz w:val="18"/>
                <w:szCs w:val="18"/>
              </w:rPr>
              <w:t>,</w:t>
            </w:r>
            <w:r>
              <w:rPr>
                <w:rFonts w:ascii="Arial Narrow" w:hAnsi="Arial Narrow" w:cs="Arial Narrow"/>
                <w:sz w:val="18"/>
                <w:szCs w:val="18"/>
              </w:rPr>
              <w:t>299</w:t>
            </w:r>
            <w:r>
              <w:rPr>
                <w:rFonts w:ascii="Arial Narrow" w:hAnsi="Arial Narrow" w:cs="Arial Narrow"/>
                <w:spacing w:val="-1"/>
                <w:sz w:val="18"/>
                <w:szCs w:val="18"/>
              </w:rPr>
              <w:t>.</w:t>
            </w:r>
            <w:r>
              <w:rPr>
                <w:rFonts w:ascii="Arial Narrow" w:hAnsi="Arial Narrow" w:cs="Arial Narrow"/>
                <w:sz w:val="18"/>
                <w:szCs w:val="18"/>
              </w:rPr>
              <w:t>50</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18"/>
            </w:pPr>
            <w:r>
              <w:rPr>
                <w:rFonts w:ascii="新宋体" w:eastAsia="新宋体" w:cs="新宋体" w:hint="eastAsia"/>
                <w:sz w:val="16"/>
                <w:szCs w:val="16"/>
              </w:rPr>
              <w:t>（三）筹资费用</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95"/>
            </w:pPr>
            <w:r>
              <w:rPr>
                <w:rFonts w:ascii="Arial Narrow" w:hAnsi="Arial Narrow" w:cs="Arial Narrow"/>
                <w:sz w:val="16"/>
                <w:szCs w:val="16"/>
              </w:rPr>
              <w:t>24</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2" w:line="180" w:lineRule="exact"/>
              <w:rPr>
                <w:sz w:val="18"/>
                <w:szCs w:val="18"/>
              </w:rPr>
            </w:pPr>
          </w:p>
          <w:p w:rsidR="00D358B3" w:rsidRDefault="00D358B3" w:rsidP="00BA5E6A">
            <w:pPr>
              <w:pStyle w:val="TableParagraph"/>
              <w:kinsoku w:val="0"/>
              <w:overflowPunct w:val="0"/>
              <w:ind w:left="20"/>
            </w:pPr>
            <w:r>
              <w:rPr>
                <w:rFonts w:ascii="新宋体" w:eastAsia="新宋体" w:cs="新宋体" w:hint="eastAsia"/>
                <w:sz w:val="16"/>
                <w:szCs w:val="16"/>
              </w:rPr>
              <w:t>（四）其他费用</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95"/>
            </w:pPr>
            <w:r>
              <w:rPr>
                <w:rFonts w:ascii="Arial Narrow" w:hAnsi="Arial Narrow" w:cs="Arial Narrow"/>
                <w:sz w:val="16"/>
                <w:szCs w:val="16"/>
              </w:rPr>
              <w:t>28</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671"/>
            </w:pPr>
            <w:r>
              <w:rPr>
                <w:rFonts w:ascii="Arial Narrow" w:hAnsi="Arial Narrow" w:cs="Arial Narrow"/>
                <w:sz w:val="18"/>
                <w:szCs w:val="18"/>
              </w:rPr>
              <w:t>6</w:t>
            </w:r>
            <w:r>
              <w:rPr>
                <w:rFonts w:ascii="Arial Narrow" w:hAnsi="Arial Narrow" w:cs="Arial Narrow"/>
                <w:spacing w:val="-1"/>
                <w:sz w:val="18"/>
                <w:szCs w:val="18"/>
              </w:rPr>
              <w:t>,</w:t>
            </w:r>
            <w:r>
              <w:rPr>
                <w:rFonts w:ascii="Arial Narrow" w:hAnsi="Arial Narrow" w:cs="Arial Narrow"/>
                <w:sz w:val="18"/>
                <w:szCs w:val="18"/>
              </w:rPr>
              <w:t>612</w:t>
            </w:r>
            <w:r>
              <w:rPr>
                <w:rFonts w:ascii="Arial Narrow" w:hAnsi="Arial Narrow" w:cs="Arial Narrow"/>
                <w:spacing w:val="-1"/>
                <w:sz w:val="18"/>
                <w:szCs w:val="18"/>
              </w:rPr>
              <w:t>.</w:t>
            </w:r>
            <w:r>
              <w:rPr>
                <w:rFonts w:ascii="Arial Narrow" w:hAnsi="Arial Narrow" w:cs="Arial Narrow"/>
                <w:sz w:val="18"/>
                <w:szCs w:val="18"/>
              </w:rPr>
              <w:t>00</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671"/>
            </w:pPr>
            <w:r>
              <w:rPr>
                <w:rFonts w:ascii="Arial Narrow" w:hAnsi="Arial Narrow" w:cs="Arial Narrow"/>
                <w:sz w:val="18"/>
                <w:szCs w:val="18"/>
              </w:rPr>
              <w:t>6</w:t>
            </w:r>
            <w:r>
              <w:rPr>
                <w:rFonts w:ascii="Arial Narrow" w:hAnsi="Arial Narrow" w:cs="Arial Narrow"/>
                <w:spacing w:val="-1"/>
                <w:sz w:val="18"/>
                <w:szCs w:val="18"/>
              </w:rPr>
              <w:t>,</w:t>
            </w:r>
            <w:r>
              <w:rPr>
                <w:rFonts w:ascii="Arial Narrow" w:hAnsi="Arial Narrow" w:cs="Arial Narrow"/>
                <w:sz w:val="18"/>
                <w:szCs w:val="18"/>
              </w:rPr>
              <w:t>612</w:t>
            </w:r>
            <w:r>
              <w:rPr>
                <w:rFonts w:ascii="Arial Narrow" w:hAnsi="Arial Narrow" w:cs="Arial Narrow"/>
                <w:spacing w:val="-1"/>
                <w:sz w:val="18"/>
                <w:szCs w:val="18"/>
              </w:rPr>
              <w:t>.</w:t>
            </w:r>
            <w:r>
              <w:rPr>
                <w:rFonts w:ascii="Arial Narrow" w:hAnsi="Arial Narrow" w:cs="Arial Narrow"/>
                <w:sz w:val="18"/>
                <w:szCs w:val="18"/>
              </w:rPr>
              <w:t>00</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635"/>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180" w:lineRule="exact"/>
              <w:rPr>
                <w:sz w:val="18"/>
                <w:szCs w:val="18"/>
              </w:rPr>
            </w:pPr>
          </w:p>
          <w:p w:rsidR="00D358B3" w:rsidRDefault="00D358B3" w:rsidP="00BA5E6A">
            <w:pPr>
              <w:pStyle w:val="TableParagraph"/>
              <w:kinsoku w:val="0"/>
              <w:overflowPunct w:val="0"/>
              <w:ind w:left="512"/>
            </w:pPr>
            <w:r>
              <w:rPr>
                <w:rFonts w:ascii="新宋体" w:eastAsia="新宋体" w:cs="新宋体" w:hint="eastAsia"/>
                <w:sz w:val="16"/>
                <w:szCs w:val="16"/>
              </w:rPr>
              <w:t>费用合计</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3" w:line="220" w:lineRule="exact"/>
              <w:rPr>
                <w:sz w:val="22"/>
                <w:szCs w:val="22"/>
              </w:rPr>
            </w:pPr>
          </w:p>
          <w:p w:rsidR="00D358B3" w:rsidRDefault="00D358B3" w:rsidP="00BA5E6A">
            <w:pPr>
              <w:pStyle w:val="TableParagraph"/>
              <w:kinsoku w:val="0"/>
              <w:overflowPunct w:val="0"/>
              <w:ind w:left="94"/>
            </w:pPr>
            <w:r>
              <w:rPr>
                <w:rFonts w:ascii="Arial Narrow" w:hAnsi="Arial Narrow" w:cs="Arial Narrow"/>
                <w:sz w:val="16"/>
                <w:szCs w:val="16"/>
              </w:rPr>
              <w:t>35</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5</w:t>
            </w:r>
            <w:r>
              <w:rPr>
                <w:rFonts w:ascii="Arial Narrow" w:hAnsi="Arial Narrow" w:cs="Arial Narrow"/>
                <w:spacing w:val="-1"/>
                <w:sz w:val="18"/>
                <w:szCs w:val="18"/>
              </w:rPr>
              <w:t>,</w:t>
            </w:r>
            <w:r>
              <w:rPr>
                <w:rFonts w:ascii="Arial Narrow" w:hAnsi="Arial Narrow" w:cs="Arial Narrow"/>
                <w:sz w:val="18"/>
                <w:szCs w:val="18"/>
              </w:rPr>
              <w:t>325</w:t>
            </w:r>
            <w:r>
              <w:rPr>
                <w:rFonts w:ascii="Arial Narrow" w:hAnsi="Arial Narrow" w:cs="Arial Narrow"/>
                <w:spacing w:val="-1"/>
                <w:sz w:val="18"/>
                <w:szCs w:val="18"/>
              </w:rPr>
              <w:t>,</w:t>
            </w:r>
            <w:r>
              <w:rPr>
                <w:rFonts w:ascii="Arial Narrow" w:hAnsi="Arial Narrow" w:cs="Arial Narrow"/>
                <w:sz w:val="18"/>
                <w:szCs w:val="18"/>
              </w:rPr>
              <w:t>572</w:t>
            </w:r>
            <w:r>
              <w:rPr>
                <w:rFonts w:ascii="Arial Narrow" w:hAnsi="Arial Narrow" w:cs="Arial Narrow"/>
                <w:spacing w:val="-1"/>
                <w:sz w:val="18"/>
                <w:szCs w:val="18"/>
              </w:rPr>
              <w:t>.</w:t>
            </w:r>
            <w:r>
              <w:rPr>
                <w:rFonts w:ascii="Arial Narrow" w:hAnsi="Arial Narrow" w:cs="Arial Narrow"/>
                <w:sz w:val="18"/>
                <w:szCs w:val="18"/>
              </w:rPr>
              <w:t>71</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5</w:t>
            </w:r>
            <w:r>
              <w:rPr>
                <w:rFonts w:ascii="Arial Narrow" w:hAnsi="Arial Narrow" w:cs="Arial Narrow"/>
                <w:spacing w:val="-1"/>
                <w:sz w:val="18"/>
                <w:szCs w:val="18"/>
              </w:rPr>
              <w:t>,</w:t>
            </w:r>
            <w:r>
              <w:rPr>
                <w:rFonts w:ascii="Arial Narrow" w:hAnsi="Arial Narrow" w:cs="Arial Narrow"/>
                <w:sz w:val="18"/>
                <w:szCs w:val="18"/>
              </w:rPr>
              <w:t>325</w:t>
            </w:r>
            <w:r>
              <w:rPr>
                <w:rFonts w:ascii="Arial Narrow" w:hAnsi="Arial Narrow" w:cs="Arial Narrow"/>
                <w:spacing w:val="-1"/>
                <w:sz w:val="18"/>
                <w:szCs w:val="18"/>
              </w:rPr>
              <w:t>,</w:t>
            </w:r>
            <w:r>
              <w:rPr>
                <w:rFonts w:ascii="Arial Narrow" w:hAnsi="Arial Narrow" w:cs="Arial Narrow"/>
                <w:sz w:val="18"/>
                <w:szCs w:val="18"/>
              </w:rPr>
              <w:t>572</w:t>
            </w:r>
            <w:r>
              <w:rPr>
                <w:rFonts w:ascii="Arial Narrow" w:hAnsi="Arial Narrow" w:cs="Arial Narrow"/>
                <w:spacing w:val="-1"/>
                <w:sz w:val="18"/>
                <w:szCs w:val="18"/>
              </w:rPr>
              <w:t>.</w:t>
            </w:r>
            <w:r>
              <w:rPr>
                <w:rFonts w:ascii="Arial Narrow" w:hAnsi="Arial Narrow" w:cs="Arial Narrow"/>
                <w:sz w:val="18"/>
                <w:szCs w:val="18"/>
              </w:rPr>
              <w:t>71</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7</w:t>
            </w:r>
            <w:r>
              <w:rPr>
                <w:rFonts w:ascii="Arial Narrow" w:hAnsi="Arial Narrow" w:cs="Arial Narrow"/>
                <w:spacing w:val="-1"/>
                <w:sz w:val="18"/>
                <w:szCs w:val="18"/>
              </w:rPr>
              <w:t>,</w:t>
            </w:r>
            <w:r>
              <w:rPr>
                <w:rFonts w:ascii="Arial Narrow" w:hAnsi="Arial Narrow" w:cs="Arial Narrow"/>
                <w:sz w:val="18"/>
                <w:szCs w:val="18"/>
              </w:rPr>
              <w:t>378</w:t>
            </w:r>
            <w:r>
              <w:rPr>
                <w:rFonts w:ascii="Arial Narrow" w:hAnsi="Arial Narrow" w:cs="Arial Narrow"/>
                <w:spacing w:val="-1"/>
                <w:sz w:val="18"/>
                <w:szCs w:val="18"/>
              </w:rPr>
              <w:t>,</w:t>
            </w:r>
            <w:r>
              <w:rPr>
                <w:rFonts w:ascii="Arial Narrow" w:hAnsi="Arial Narrow" w:cs="Arial Narrow"/>
                <w:sz w:val="18"/>
                <w:szCs w:val="18"/>
              </w:rPr>
              <w:t>547</w:t>
            </w:r>
            <w:r>
              <w:rPr>
                <w:rFonts w:ascii="Arial Narrow" w:hAnsi="Arial Narrow" w:cs="Arial Narrow"/>
                <w:spacing w:val="-1"/>
                <w:sz w:val="18"/>
                <w:szCs w:val="18"/>
              </w:rPr>
              <w:t>.</w:t>
            </w:r>
            <w:r>
              <w:rPr>
                <w:rFonts w:ascii="Arial Narrow" w:hAnsi="Arial Narrow" w:cs="Arial Narrow"/>
                <w:sz w:val="18"/>
                <w:szCs w:val="18"/>
              </w:rPr>
              <w:t>12</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4" w:line="220" w:lineRule="exact"/>
              <w:rPr>
                <w:sz w:val="22"/>
                <w:szCs w:val="22"/>
              </w:rPr>
            </w:pPr>
          </w:p>
          <w:p w:rsidR="00D358B3" w:rsidRDefault="00D358B3" w:rsidP="00BA5E6A">
            <w:pPr>
              <w:pStyle w:val="TableParagraph"/>
              <w:kinsoku w:val="0"/>
              <w:overflowPunct w:val="0"/>
              <w:ind w:left="378"/>
            </w:pPr>
            <w:r>
              <w:rPr>
                <w:rFonts w:ascii="Arial Narrow" w:hAnsi="Arial Narrow" w:cs="Arial Narrow"/>
                <w:sz w:val="18"/>
                <w:szCs w:val="18"/>
              </w:rPr>
              <w:t>7</w:t>
            </w:r>
            <w:r>
              <w:rPr>
                <w:rFonts w:ascii="Arial Narrow" w:hAnsi="Arial Narrow" w:cs="Arial Narrow"/>
                <w:spacing w:val="-1"/>
                <w:sz w:val="18"/>
                <w:szCs w:val="18"/>
              </w:rPr>
              <w:t>,</w:t>
            </w:r>
            <w:r>
              <w:rPr>
                <w:rFonts w:ascii="Arial Narrow" w:hAnsi="Arial Narrow" w:cs="Arial Narrow"/>
                <w:sz w:val="18"/>
                <w:szCs w:val="18"/>
              </w:rPr>
              <w:t>378</w:t>
            </w:r>
            <w:r>
              <w:rPr>
                <w:rFonts w:ascii="Arial Narrow" w:hAnsi="Arial Narrow" w:cs="Arial Narrow"/>
                <w:spacing w:val="-1"/>
                <w:sz w:val="18"/>
                <w:szCs w:val="18"/>
              </w:rPr>
              <w:t>,</w:t>
            </w:r>
            <w:r>
              <w:rPr>
                <w:rFonts w:ascii="Arial Narrow" w:hAnsi="Arial Narrow" w:cs="Arial Narrow"/>
                <w:sz w:val="18"/>
                <w:szCs w:val="18"/>
              </w:rPr>
              <w:t>547</w:t>
            </w:r>
            <w:r>
              <w:rPr>
                <w:rFonts w:ascii="Arial Narrow" w:hAnsi="Arial Narrow" w:cs="Arial Narrow"/>
                <w:spacing w:val="-1"/>
                <w:sz w:val="18"/>
                <w:szCs w:val="18"/>
              </w:rPr>
              <w:t>.</w:t>
            </w:r>
            <w:r>
              <w:rPr>
                <w:rFonts w:ascii="Arial Narrow" w:hAnsi="Arial Narrow" w:cs="Arial Narrow"/>
                <w:sz w:val="18"/>
                <w:szCs w:val="18"/>
              </w:rPr>
              <w:t>12</w:t>
            </w:r>
          </w:p>
        </w:tc>
      </w:tr>
      <w:tr w:rsidR="00D358B3" w:rsidTr="00D358B3">
        <w:trPr>
          <w:trHeight w:hRule="exact" w:val="714"/>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9" w:line="160" w:lineRule="exact"/>
              <w:rPr>
                <w:sz w:val="16"/>
                <w:szCs w:val="16"/>
              </w:rPr>
            </w:pPr>
          </w:p>
          <w:p w:rsidR="00D358B3" w:rsidRDefault="00D358B3" w:rsidP="00BA5E6A">
            <w:pPr>
              <w:pStyle w:val="TableParagraph"/>
              <w:kinsoku w:val="0"/>
              <w:overflowPunct w:val="0"/>
              <w:spacing w:line="208" w:lineRule="exact"/>
              <w:ind w:left="18" w:right="174"/>
            </w:pPr>
            <w:r>
              <w:rPr>
                <w:rFonts w:ascii="新宋体" w:eastAsia="新宋体" w:cs="新宋体" w:hint="eastAsia"/>
                <w:sz w:val="16"/>
                <w:szCs w:val="16"/>
              </w:rPr>
              <w:t>三、限定性净资产转</w:t>
            </w:r>
            <w:r>
              <w:rPr>
                <w:rFonts w:ascii="新宋体" w:eastAsia="新宋体" w:cs="新宋体"/>
                <w:w w:val="101"/>
                <w:sz w:val="16"/>
                <w:szCs w:val="16"/>
              </w:rPr>
              <w:t xml:space="preserve"> </w:t>
            </w:r>
            <w:r>
              <w:rPr>
                <w:rFonts w:ascii="新宋体" w:eastAsia="新宋体" w:cs="新宋体" w:hint="eastAsia"/>
                <w:sz w:val="16"/>
                <w:szCs w:val="16"/>
              </w:rPr>
              <w:t>为非限定性净资产</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6" w:line="260" w:lineRule="exact"/>
              <w:rPr>
                <w:sz w:val="26"/>
                <w:szCs w:val="26"/>
              </w:rPr>
            </w:pPr>
          </w:p>
          <w:p w:rsidR="00D358B3" w:rsidRDefault="00D358B3" w:rsidP="00BA5E6A">
            <w:pPr>
              <w:pStyle w:val="TableParagraph"/>
              <w:kinsoku w:val="0"/>
              <w:overflowPunct w:val="0"/>
              <w:ind w:left="95"/>
            </w:pPr>
            <w:r>
              <w:rPr>
                <w:rFonts w:ascii="Arial Narrow" w:hAnsi="Arial Narrow" w:cs="Arial Narrow"/>
                <w:sz w:val="16"/>
                <w:szCs w:val="16"/>
              </w:rPr>
              <w:t>40</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 w:line="260" w:lineRule="exact"/>
              <w:rPr>
                <w:sz w:val="26"/>
                <w:szCs w:val="26"/>
              </w:rPr>
            </w:pPr>
          </w:p>
          <w:p w:rsidR="00D358B3" w:rsidRDefault="00D358B3" w:rsidP="00BA5E6A">
            <w:pPr>
              <w:pStyle w:val="TableParagraph"/>
              <w:kinsoku w:val="0"/>
              <w:overflowPunct w:val="0"/>
              <w:ind w:left="378"/>
            </w:pPr>
            <w:r>
              <w:rPr>
                <w:rFonts w:ascii="Arial Narrow" w:hAnsi="Arial Narrow" w:cs="Arial Narrow"/>
                <w:sz w:val="18"/>
                <w:szCs w:val="18"/>
              </w:rPr>
              <w:t>4</w:t>
            </w:r>
            <w:r>
              <w:rPr>
                <w:rFonts w:ascii="Arial Narrow" w:hAnsi="Arial Narrow" w:cs="Arial Narrow"/>
                <w:spacing w:val="-1"/>
                <w:sz w:val="18"/>
                <w:szCs w:val="18"/>
              </w:rPr>
              <w:t>,</w:t>
            </w:r>
            <w:r>
              <w:rPr>
                <w:rFonts w:ascii="Arial Narrow" w:hAnsi="Arial Narrow" w:cs="Arial Narrow"/>
                <w:sz w:val="18"/>
                <w:szCs w:val="18"/>
              </w:rPr>
              <w:t>561</w:t>
            </w:r>
            <w:r>
              <w:rPr>
                <w:rFonts w:ascii="Arial Narrow" w:hAnsi="Arial Narrow" w:cs="Arial Narrow"/>
                <w:spacing w:val="-1"/>
                <w:sz w:val="18"/>
                <w:szCs w:val="18"/>
              </w:rPr>
              <w:t>,</w:t>
            </w:r>
            <w:r>
              <w:rPr>
                <w:rFonts w:ascii="Arial Narrow" w:hAnsi="Arial Narrow" w:cs="Arial Narrow"/>
                <w:sz w:val="18"/>
                <w:szCs w:val="18"/>
              </w:rPr>
              <w:t>603</w:t>
            </w:r>
            <w:r>
              <w:rPr>
                <w:rFonts w:ascii="Arial Narrow" w:hAnsi="Arial Narrow" w:cs="Arial Narrow"/>
                <w:spacing w:val="-1"/>
                <w:sz w:val="18"/>
                <w:szCs w:val="18"/>
              </w:rPr>
              <w:t>.</w:t>
            </w:r>
            <w:r>
              <w:rPr>
                <w:rFonts w:ascii="Arial Narrow" w:hAnsi="Arial Narrow" w:cs="Arial Narrow"/>
                <w:sz w:val="18"/>
                <w:szCs w:val="18"/>
              </w:rPr>
              <w:t>73</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 w:line="260" w:lineRule="exact"/>
              <w:rPr>
                <w:sz w:val="26"/>
                <w:szCs w:val="26"/>
              </w:rPr>
            </w:pPr>
          </w:p>
          <w:p w:rsidR="00D358B3" w:rsidRDefault="00D358B3" w:rsidP="00BA5E6A">
            <w:pPr>
              <w:pStyle w:val="TableParagraph"/>
              <w:kinsoku w:val="0"/>
              <w:overflowPunct w:val="0"/>
              <w:ind w:left="217"/>
            </w:pPr>
            <w:r>
              <w:rPr>
                <w:rFonts w:ascii="Arial Narrow" w:hAnsi="Arial Narrow" w:cs="Arial Narrow"/>
                <w:sz w:val="18"/>
                <w:szCs w:val="18"/>
              </w:rPr>
              <w:t>-4</w:t>
            </w:r>
            <w:r>
              <w:rPr>
                <w:rFonts w:ascii="Arial Narrow" w:hAnsi="Arial Narrow" w:cs="Arial Narrow"/>
                <w:spacing w:val="-1"/>
                <w:sz w:val="18"/>
                <w:szCs w:val="18"/>
              </w:rPr>
              <w:t>,</w:t>
            </w:r>
            <w:r>
              <w:rPr>
                <w:rFonts w:ascii="Arial Narrow" w:hAnsi="Arial Narrow" w:cs="Arial Narrow"/>
                <w:sz w:val="18"/>
                <w:szCs w:val="18"/>
              </w:rPr>
              <w:t>561</w:t>
            </w:r>
            <w:r>
              <w:rPr>
                <w:rFonts w:ascii="Arial Narrow" w:hAnsi="Arial Narrow" w:cs="Arial Narrow"/>
                <w:spacing w:val="-1"/>
                <w:sz w:val="18"/>
                <w:szCs w:val="18"/>
              </w:rPr>
              <w:t>,</w:t>
            </w:r>
            <w:r>
              <w:rPr>
                <w:rFonts w:ascii="Arial Narrow" w:hAnsi="Arial Narrow" w:cs="Arial Narrow"/>
                <w:sz w:val="18"/>
                <w:szCs w:val="18"/>
              </w:rPr>
              <w:t>603</w:t>
            </w:r>
            <w:r>
              <w:rPr>
                <w:rFonts w:ascii="Arial Narrow" w:hAnsi="Arial Narrow" w:cs="Arial Narrow"/>
                <w:spacing w:val="-1"/>
                <w:sz w:val="18"/>
                <w:szCs w:val="18"/>
              </w:rPr>
              <w:t>.</w:t>
            </w:r>
            <w:r>
              <w:rPr>
                <w:rFonts w:ascii="Arial Narrow" w:hAnsi="Arial Narrow" w:cs="Arial Narrow"/>
                <w:sz w:val="18"/>
                <w:szCs w:val="18"/>
              </w:rPr>
              <w:t>73</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 w:line="260" w:lineRule="exact"/>
              <w:rPr>
                <w:sz w:val="26"/>
                <w:szCs w:val="26"/>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 w:line="260" w:lineRule="exact"/>
              <w:rPr>
                <w:sz w:val="26"/>
                <w:szCs w:val="26"/>
              </w:rPr>
            </w:pPr>
          </w:p>
          <w:p w:rsidR="00D358B3" w:rsidRDefault="00D358B3" w:rsidP="00BA5E6A">
            <w:pPr>
              <w:pStyle w:val="TableParagraph"/>
              <w:kinsoku w:val="0"/>
              <w:overflowPunct w:val="0"/>
              <w:ind w:left="378"/>
            </w:pPr>
            <w:r>
              <w:rPr>
                <w:rFonts w:ascii="Arial Narrow" w:hAnsi="Arial Narrow" w:cs="Arial Narrow"/>
                <w:sz w:val="18"/>
                <w:szCs w:val="18"/>
              </w:rPr>
              <w:t>6</w:t>
            </w:r>
            <w:r>
              <w:rPr>
                <w:rFonts w:ascii="Arial Narrow" w:hAnsi="Arial Narrow" w:cs="Arial Narrow"/>
                <w:spacing w:val="-1"/>
                <w:sz w:val="18"/>
                <w:szCs w:val="18"/>
              </w:rPr>
              <w:t>,</w:t>
            </w:r>
            <w:r>
              <w:rPr>
                <w:rFonts w:ascii="Arial Narrow" w:hAnsi="Arial Narrow" w:cs="Arial Narrow"/>
                <w:sz w:val="18"/>
                <w:szCs w:val="18"/>
              </w:rPr>
              <w:t>672</w:t>
            </w:r>
            <w:r>
              <w:rPr>
                <w:rFonts w:ascii="Arial Narrow" w:hAnsi="Arial Narrow" w:cs="Arial Narrow"/>
                <w:spacing w:val="-1"/>
                <w:sz w:val="18"/>
                <w:szCs w:val="18"/>
              </w:rPr>
              <w:t>,</w:t>
            </w:r>
            <w:r>
              <w:rPr>
                <w:rFonts w:ascii="Arial Narrow" w:hAnsi="Arial Narrow" w:cs="Arial Narrow"/>
                <w:sz w:val="18"/>
                <w:szCs w:val="18"/>
              </w:rPr>
              <w:t>247</w:t>
            </w:r>
            <w:r>
              <w:rPr>
                <w:rFonts w:ascii="Arial Narrow" w:hAnsi="Arial Narrow" w:cs="Arial Narrow"/>
                <w:spacing w:val="-1"/>
                <w:sz w:val="18"/>
                <w:szCs w:val="18"/>
              </w:rPr>
              <w:t>.</w:t>
            </w:r>
            <w:r>
              <w:rPr>
                <w:rFonts w:ascii="Arial Narrow" w:hAnsi="Arial Narrow" w:cs="Arial Narrow"/>
                <w:sz w:val="18"/>
                <w:szCs w:val="18"/>
              </w:rPr>
              <w:t>62</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 w:line="260" w:lineRule="exact"/>
              <w:rPr>
                <w:sz w:val="26"/>
                <w:szCs w:val="26"/>
              </w:rPr>
            </w:pPr>
          </w:p>
          <w:p w:rsidR="00D358B3" w:rsidRDefault="00D358B3" w:rsidP="00BA5E6A">
            <w:pPr>
              <w:pStyle w:val="TableParagraph"/>
              <w:kinsoku w:val="0"/>
              <w:overflowPunct w:val="0"/>
              <w:ind w:left="257"/>
            </w:pPr>
            <w:r>
              <w:rPr>
                <w:rFonts w:ascii="Arial Narrow" w:hAnsi="Arial Narrow" w:cs="Arial Narrow"/>
                <w:sz w:val="18"/>
                <w:szCs w:val="18"/>
              </w:rPr>
              <w:t>-6</w:t>
            </w:r>
            <w:r>
              <w:rPr>
                <w:rFonts w:ascii="Arial Narrow" w:hAnsi="Arial Narrow" w:cs="Arial Narrow"/>
                <w:spacing w:val="-1"/>
                <w:sz w:val="18"/>
                <w:szCs w:val="18"/>
              </w:rPr>
              <w:t>,</w:t>
            </w:r>
            <w:r>
              <w:rPr>
                <w:rFonts w:ascii="Arial Narrow" w:hAnsi="Arial Narrow" w:cs="Arial Narrow"/>
                <w:sz w:val="18"/>
                <w:szCs w:val="18"/>
              </w:rPr>
              <w:t>672</w:t>
            </w:r>
            <w:r>
              <w:rPr>
                <w:rFonts w:ascii="Arial Narrow" w:hAnsi="Arial Narrow" w:cs="Arial Narrow"/>
                <w:spacing w:val="-1"/>
                <w:sz w:val="18"/>
                <w:szCs w:val="18"/>
              </w:rPr>
              <w:t>,</w:t>
            </w:r>
            <w:r>
              <w:rPr>
                <w:rFonts w:ascii="Arial Narrow" w:hAnsi="Arial Narrow" w:cs="Arial Narrow"/>
                <w:sz w:val="18"/>
                <w:szCs w:val="18"/>
              </w:rPr>
              <w:t>247</w:t>
            </w:r>
            <w:r>
              <w:rPr>
                <w:rFonts w:ascii="Arial Narrow" w:hAnsi="Arial Narrow" w:cs="Arial Narrow"/>
                <w:spacing w:val="-1"/>
                <w:sz w:val="18"/>
                <w:szCs w:val="18"/>
              </w:rPr>
              <w:t>.</w:t>
            </w:r>
            <w:r>
              <w:rPr>
                <w:rFonts w:ascii="Arial Narrow" w:hAnsi="Arial Narrow" w:cs="Arial Narrow"/>
                <w:sz w:val="18"/>
                <w:szCs w:val="18"/>
              </w:rPr>
              <w:t>62</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5" w:line="260" w:lineRule="exact"/>
              <w:rPr>
                <w:sz w:val="26"/>
                <w:szCs w:val="26"/>
              </w:rPr>
            </w:pPr>
          </w:p>
          <w:p w:rsidR="00D358B3" w:rsidRDefault="00D358B3" w:rsidP="00BA5E6A">
            <w:pPr>
              <w:pStyle w:val="TableParagraph"/>
              <w:kinsoku w:val="0"/>
              <w:overflowPunct w:val="0"/>
              <w:ind w:right="232"/>
              <w:jc w:val="right"/>
            </w:pPr>
            <w:r>
              <w:rPr>
                <w:rFonts w:ascii="Arial Narrow" w:hAnsi="Arial Narrow" w:cs="Arial Narrow"/>
                <w:sz w:val="18"/>
                <w:szCs w:val="18"/>
              </w:rPr>
              <w:t>-</w:t>
            </w:r>
          </w:p>
        </w:tc>
      </w:tr>
      <w:tr w:rsidR="00D358B3" w:rsidTr="00D358B3">
        <w:trPr>
          <w:trHeight w:hRule="exact" w:val="742"/>
        </w:trPr>
        <w:tc>
          <w:tcPr>
            <w:tcW w:w="1698"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28"/>
              <w:ind w:left="18"/>
              <w:rPr>
                <w:rFonts w:ascii="新宋体" w:eastAsia="新宋体" w:cs="新宋体"/>
                <w:sz w:val="16"/>
                <w:szCs w:val="16"/>
              </w:rPr>
            </w:pPr>
            <w:r>
              <w:rPr>
                <w:rFonts w:ascii="新宋体" w:eastAsia="新宋体" w:cs="新宋体" w:hint="eastAsia"/>
                <w:sz w:val="16"/>
                <w:szCs w:val="16"/>
              </w:rPr>
              <w:t>四、净资产变动额</w:t>
            </w:r>
          </w:p>
          <w:p w:rsidR="00D358B3" w:rsidRDefault="00D358B3" w:rsidP="00BA5E6A">
            <w:pPr>
              <w:pStyle w:val="TableParagraph"/>
              <w:kinsoku w:val="0"/>
              <w:overflowPunct w:val="0"/>
              <w:spacing w:before="21" w:line="206" w:lineRule="exact"/>
              <w:ind w:left="18" w:right="337"/>
            </w:pPr>
            <w:r>
              <w:rPr>
                <w:rFonts w:ascii="新宋体" w:eastAsia="新宋体" w:cs="新宋体" w:hint="eastAsia"/>
                <w:sz w:val="16"/>
                <w:szCs w:val="16"/>
              </w:rPr>
              <w:t>（若为净资产减少</w:t>
            </w:r>
            <w:r>
              <w:rPr>
                <w:rFonts w:ascii="新宋体" w:eastAsia="新宋体" w:cs="新宋体"/>
                <w:w w:val="101"/>
                <w:sz w:val="16"/>
                <w:szCs w:val="16"/>
              </w:rPr>
              <w:t xml:space="preserve"> </w:t>
            </w:r>
            <w:r>
              <w:rPr>
                <w:rFonts w:ascii="新宋体" w:eastAsia="新宋体" w:cs="新宋体" w:hint="eastAsia"/>
                <w:sz w:val="16"/>
                <w:szCs w:val="16"/>
              </w:rPr>
              <w:t>额，以</w:t>
            </w:r>
            <w:r>
              <w:rPr>
                <w:rFonts w:ascii="Arial Narrow" w:eastAsia="新宋体" w:hAnsi="Arial Narrow" w:cs="Arial Narrow"/>
                <w:spacing w:val="-2"/>
                <w:sz w:val="16"/>
                <w:szCs w:val="16"/>
              </w:rPr>
              <w:t>“</w:t>
            </w:r>
            <w:r>
              <w:rPr>
                <w:rFonts w:ascii="Arial Narrow" w:eastAsia="新宋体" w:hAnsi="Arial Narrow" w:cs="Arial Narrow"/>
                <w:spacing w:val="1"/>
                <w:sz w:val="16"/>
                <w:szCs w:val="16"/>
              </w:rPr>
              <w:t>-</w:t>
            </w:r>
            <w:r>
              <w:rPr>
                <w:rFonts w:ascii="Arial Narrow" w:eastAsia="新宋体" w:hAnsi="Arial Narrow" w:cs="Arial Narrow"/>
                <w:spacing w:val="-2"/>
                <w:sz w:val="16"/>
                <w:szCs w:val="16"/>
              </w:rPr>
              <w:t>”</w:t>
            </w:r>
            <w:r>
              <w:rPr>
                <w:rFonts w:ascii="新宋体" w:eastAsia="新宋体" w:hAnsi="Arial Narrow" w:cs="新宋体" w:hint="eastAsia"/>
                <w:sz w:val="16"/>
                <w:szCs w:val="16"/>
              </w:rPr>
              <w:t>号填列）</w:t>
            </w:r>
          </w:p>
        </w:tc>
        <w:tc>
          <w:tcPr>
            <w:tcW w:w="345"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1" w:line="280" w:lineRule="exact"/>
              <w:rPr>
                <w:sz w:val="28"/>
                <w:szCs w:val="28"/>
              </w:rPr>
            </w:pPr>
          </w:p>
          <w:p w:rsidR="00D358B3" w:rsidRDefault="00D358B3" w:rsidP="00BA5E6A">
            <w:pPr>
              <w:pStyle w:val="TableParagraph"/>
              <w:kinsoku w:val="0"/>
              <w:overflowPunct w:val="0"/>
              <w:ind w:left="95"/>
            </w:pPr>
            <w:r>
              <w:rPr>
                <w:rFonts w:ascii="Arial Narrow" w:hAnsi="Arial Narrow" w:cs="Arial Narrow"/>
                <w:sz w:val="16"/>
                <w:szCs w:val="16"/>
              </w:rPr>
              <w:t>45</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9" w:line="260" w:lineRule="exact"/>
              <w:rPr>
                <w:sz w:val="26"/>
                <w:szCs w:val="26"/>
              </w:rPr>
            </w:pPr>
          </w:p>
          <w:p w:rsidR="00D358B3" w:rsidRDefault="00D358B3" w:rsidP="00BA5E6A">
            <w:pPr>
              <w:pStyle w:val="TableParagraph"/>
              <w:kinsoku w:val="0"/>
              <w:overflowPunct w:val="0"/>
              <w:ind w:left="452"/>
            </w:pPr>
            <w:r>
              <w:rPr>
                <w:rFonts w:ascii="Arial Narrow" w:hAnsi="Arial Narrow" w:cs="Arial Narrow"/>
                <w:sz w:val="18"/>
                <w:szCs w:val="18"/>
              </w:rPr>
              <w:t>-161</w:t>
            </w:r>
            <w:r>
              <w:rPr>
                <w:rFonts w:ascii="Arial Narrow" w:hAnsi="Arial Narrow" w:cs="Arial Narrow"/>
                <w:spacing w:val="-1"/>
                <w:sz w:val="18"/>
                <w:szCs w:val="18"/>
              </w:rPr>
              <w:t>,</w:t>
            </w:r>
            <w:r>
              <w:rPr>
                <w:rFonts w:ascii="Arial Narrow" w:hAnsi="Arial Narrow" w:cs="Arial Narrow"/>
                <w:sz w:val="18"/>
                <w:szCs w:val="18"/>
              </w:rPr>
              <w:t>408</w:t>
            </w:r>
            <w:r>
              <w:rPr>
                <w:rFonts w:ascii="Arial Narrow" w:hAnsi="Arial Narrow" w:cs="Arial Narrow"/>
                <w:spacing w:val="-1"/>
                <w:sz w:val="18"/>
                <w:szCs w:val="18"/>
              </w:rPr>
              <w:t>.</w:t>
            </w:r>
            <w:r>
              <w:rPr>
                <w:rFonts w:ascii="Arial Narrow" w:hAnsi="Arial Narrow" w:cs="Arial Narrow"/>
                <w:sz w:val="18"/>
                <w:szCs w:val="18"/>
              </w:rPr>
              <w:t>38</w:t>
            </w:r>
          </w:p>
        </w:tc>
        <w:tc>
          <w:tcPr>
            <w:tcW w:w="1242"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9" w:line="260" w:lineRule="exact"/>
              <w:rPr>
                <w:sz w:val="26"/>
                <w:szCs w:val="26"/>
              </w:rPr>
            </w:pPr>
          </w:p>
          <w:p w:rsidR="00D358B3" w:rsidRDefault="00D358B3" w:rsidP="00BA5E6A">
            <w:pPr>
              <w:pStyle w:val="TableParagraph"/>
              <w:kinsoku w:val="0"/>
              <w:overflowPunct w:val="0"/>
              <w:ind w:left="342"/>
            </w:pPr>
            <w:r>
              <w:rPr>
                <w:rFonts w:ascii="Arial Narrow" w:hAnsi="Arial Narrow" w:cs="Arial Narrow"/>
                <w:sz w:val="18"/>
                <w:szCs w:val="18"/>
              </w:rPr>
              <w:t>-571</w:t>
            </w:r>
            <w:r>
              <w:rPr>
                <w:rFonts w:ascii="Arial Narrow" w:hAnsi="Arial Narrow" w:cs="Arial Narrow"/>
                <w:spacing w:val="-1"/>
                <w:sz w:val="18"/>
                <w:szCs w:val="18"/>
              </w:rPr>
              <w:t>,</w:t>
            </w:r>
            <w:r>
              <w:rPr>
                <w:rFonts w:ascii="Arial Narrow" w:hAnsi="Arial Narrow" w:cs="Arial Narrow"/>
                <w:sz w:val="18"/>
                <w:szCs w:val="18"/>
              </w:rPr>
              <w:t>238</w:t>
            </w:r>
            <w:r>
              <w:rPr>
                <w:rFonts w:ascii="Arial Narrow" w:hAnsi="Arial Narrow" w:cs="Arial Narrow"/>
                <w:spacing w:val="-1"/>
                <w:sz w:val="18"/>
                <w:szCs w:val="18"/>
              </w:rPr>
              <w:t>.</w:t>
            </w:r>
            <w:r>
              <w:rPr>
                <w:rFonts w:ascii="Arial Narrow" w:hAnsi="Arial Narrow" w:cs="Arial Narrow"/>
                <w:sz w:val="18"/>
                <w:szCs w:val="18"/>
              </w:rPr>
              <w:t>30</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9" w:line="260" w:lineRule="exact"/>
              <w:rPr>
                <w:sz w:val="26"/>
                <w:szCs w:val="26"/>
              </w:rPr>
            </w:pPr>
          </w:p>
          <w:p w:rsidR="00D358B3" w:rsidRDefault="00D358B3" w:rsidP="00BA5E6A">
            <w:pPr>
              <w:pStyle w:val="TableParagraph"/>
              <w:kinsoku w:val="0"/>
              <w:overflowPunct w:val="0"/>
              <w:ind w:left="452"/>
            </w:pPr>
            <w:r>
              <w:rPr>
                <w:rFonts w:ascii="Arial Narrow" w:hAnsi="Arial Narrow" w:cs="Arial Narrow"/>
                <w:sz w:val="18"/>
                <w:szCs w:val="18"/>
              </w:rPr>
              <w:t>-732</w:t>
            </w:r>
            <w:r>
              <w:rPr>
                <w:rFonts w:ascii="Arial Narrow" w:hAnsi="Arial Narrow" w:cs="Arial Narrow"/>
                <w:spacing w:val="-1"/>
                <w:sz w:val="18"/>
                <w:szCs w:val="18"/>
              </w:rPr>
              <w:t>,</w:t>
            </w:r>
            <w:r>
              <w:rPr>
                <w:rFonts w:ascii="Arial Narrow" w:hAnsi="Arial Narrow" w:cs="Arial Narrow"/>
                <w:sz w:val="18"/>
                <w:szCs w:val="18"/>
              </w:rPr>
              <w:t>646</w:t>
            </w:r>
            <w:r>
              <w:rPr>
                <w:rFonts w:ascii="Arial Narrow" w:hAnsi="Arial Narrow" w:cs="Arial Narrow"/>
                <w:spacing w:val="-1"/>
                <w:sz w:val="18"/>
                <w:szCs w:val="18"/>
              </w:rPr>
              <w:t>.</w:t>
            </w:r>
            <w:r>
              <w:rPr>
                <w:rFonts w:ascii="Arial Narrow" w:hAnsi="Arial Narrow" w:cs="Arial Narrow"/>
                <w:sz w:val="18"/>
                <w:szCs w:val="18"/>
              </w:rPr>
              <w:t>68</w:t>
            </w:r>
          </w:p>
        </w:tc>
        <w:tc>
          <w:tcPr>
            <w:tcW w:w="1354"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9" w:line="260" w:lineRule="exact"/>
              <w:rPr>
                <w:sz w:val="26"/>
                <w:szCs w:val="26"/>
              </w:rPr>
            </w:pPr>
          </w:p>
          <w:p w:rsidR="00D358B3" w:rsidRDefault="00D358B3" w:rsidP="00BA5E6A">
            <w:pPr>
              <w:pStyle w:val="TableParagraph"/>
              <w:kinsoku w:val="0"/>
              <w:overflowPunct w:val="0"/>
              <w:ind w:left="502"/>
            </w:pPr>
            <w:r>
              <w:rPr>
                <w:rFonts w:ascii="Arial Narrow" w:hAnsi="Arial Narrow" w:cs="Arial Narrow"/>
                <w:sz w:val="18"/>
                <w:szCs w:val="18"/>
              </w:rPr>
              <w:t>350</w:t>
            </w:r>
            <w:r>
              <w:rPr>
                <w:rFonts w:ascii="Arial Narrow" w:hAnsi="Arial Narrow" w:cs="Arial Narrow"/>
                <w:spacing w:val="-1"/>
                <w:sz w:val="18"/>
                <w:szCs w:val="18"/>
              </w:rPr>
              <w:t>,</w:t>
            </w:r>
            <w:r>
              <w:rPr>
                <w:rFonts w:ascii="Arial Narrow" w:hAnsi="Arial Narrow" w:cs="Arial Narrow"/>
                <w:sz w:val="18"/>
                <w:szCs w:val="18"/>
              </w:rPr>
              <w:t>019</w:t>
            </w:r>
            <w:r>
              <w:rPr>
                <w:rFonts w:ascii="Arial Narrow" w:hAnsi="Arial Narrow" w:cs="Arial Narrow"/>
                <w:spacing w:val="-1"/>
                <w:sz w:val="18"/>
                <w:szCs w:val="18"/>
              </w:rPr>
              <w:t>.</w:t>
            </w:r>
            <w:r>
              <w:rPr>
                <w:rFonts w:ascii="Arial Narrow" w:hAnsi="Arial Narrow" w:cs="Arial Narrow"/>
                <w:sz w:val="18"/>
                <w:szCs w:val="18"/>
              </w:rPr>
              <w:t>63</w:t>
            </w:r>
          </w:p>
        </w:tc>
        <w:tc>
          <w:tcPr>
            <w:tcW w:w="128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9" w:line="260" w:lineRule="exact"/>
              <w:rPr>
                <w:sz w:val="26"/>
                <w:szCs w:val="26"/>
              </w:rPr>
            </w:pPr>
          </w:p>
          <w:p w:rsidR="00D358B3" w:rsidRDefault="00D358B3" w:rsidP="00BA5E6A">
            <w:pPr>
              <w:pStyle w:val="TableParagraph"/>
              <w:kinsoku w:val="0"/>
              <w:overflowPunct w:val="0"/>
              <w:ind w:left="308"/>
            </w:pPr>
            <w:r>
              <w:rPr>
                <w:rFonts w:ascii="Arial Narrow" w:hAnsi="Arial Narrow" w:cs="Arial Narrow"/>
                <w:sz w:val="18"/>
                <w:szCs w:val="18"/>
              </w:rPr>
              <w:t>2</w:t>
            </w:r>
            <w:r>
              <w:rPr>
                <w:rFonts w:ascii="Arial Narrow" w:hAnsi="Arial Narrow" w:cs="Arial Narrow"/>
                <w:spacing w:val="-1"/>
                <w:sz w:val="18"/>
                <w:szCs w:val="18"/>
              </w:rPr>
              <w:t>,</w:t>
            </w:r>
            <w:r>
              <w:rPr>
                <w:rFonts w:ascii="Arial Narrow" w:hAnsi="Arial Narrow" w:cs="Arial Narrow"/>
                <w:sz w:val="18"/>
                <w:szCs w:val="18"/>
              </w:rPr>
              <w:t>092</w:t>
            </w:r>
            <w:r>
              <w:rPr>
                <w:rFonts w:ascii="Arial Narrow" w:hAnsi="Arial Narrow" w:cs="Arial Narrow"/>
                <w:spacing w:val="-1"/>
                <w:sz w:val="18"/>
                <w:szCs w:val="18"/>
              </w:rPr>
              <w:t>,</w:t>
            </w:r>
            <w:r>
              <w:rPr>
                <w:rFonts w:ascii="Arial Narrow" w:hAnsi="Arial Narrow" w:cs="Arial Narrow"/>
                <w:sz w:val="18"/>
                <w:szCs w:val="18"/>
              </w:rPr>
              <w:t>877</w:t>
            </w:r>
            <w:r>
              <w:rPr>
                <w:rFonts w:ascii="Arial Narrow" w:hAnsi="Arial Narrow" w:cs="Arial Narrow"/>
                <w:spacing w:val="-1"/>
                <w:sz w:val="18"/>
                <w:szCs w:val="18"/>
              </w:rPr>
              <w:t>.</w:t>
            </w:r>
            <w:r>
              <w:rPr>
                <w:rFonts w:ascii="Arial Narrow" w:hAnsi="Arial Narrow" w:cs="Arial Narrow"/>
                <w:sz w:val="18"/>
                <w:szCs w:val="18"/>
              </w:rPr>
              <w:t>30</w:t>
            </w:r>
          </w:p>
        </w:tc>
        <w:tc>
          <w:tcPr>
            <w:tcW w:w="1353" w:type="dxa"/>
            <w:tcBorders>
              <w:top w:val="single" w:sz="7" w:space="0" w:color="000000"/>
              <w:left w:val="single" w:sz="7" w:space="0" w:color="000000"/>
              <w:bottom w:val="single" w:sz="7" w:space="0" w:color="000000"/>
              <w:right w:val="single" w:sz="7" w:space="0" w:color="000000"/>
            </w:tcBorders>
          </w:tcPr>
          <w:p w:rsidR="00D358B3" w:rsidRDefault="00D358B3" w:rsidP="00BA5E6A">
            <w:pPr>
              <w:pStyle w:val="TableParagraph"/>
              <w:kinsoku w:val="0"/>
              <w:overflowPunct w:val="0"/>
              <w:spacing w:before="19" w:line="260" w:lineRule="exact"/>
              <w:rPr>
                <w:sz w:val="26"/>
                <w:szCs w:val="26"/>
              </w:rPr>
            </w:pPr>
          </w:p>
          <w:p w:rsidR="00D358B3" w:rsidRDefault="00D358B3" w:rsidP="00BA5E6A">
            <w:pPr>
              <w:pStyle w:val="TableParagraph"/>
              <w:kinsoku w:val="0"/>
              <w:overflowPunct w:val="0"/>
              <w:ind w:left="378"/>
            </w:pPr>
            <w:r>
              <w:rPr>
                <w:rFonts w:ascii="Arial Narrow" w:hAnsi="Arial Narrow" w:cs="Arial Narrow"/>
                <w:sz w:val="18"/>
                <w:szCs w:val="18"/>
              </w:rPr>
              <w:t>2</w:t>
            </w:r>
            <w:r>
              <w:rPr>
                <w:rFonts w:ascii="Arial Narrow" w:hAnsi="Arial Narrow" w:cs="Arial Narrow"/>
                <w:spacing w:val="-1"/>
                <w:sz w:val="18"/>
                <w:szCs w:val="18"/>
              </w:rPr>
              <w:t>,</w:t>
            </w:r>
            <w:r>
              <w:rPr>
                <w:rFonts w:ascii="Arial Narrow" w:hAnsi="Arial Narrow" w:cs="Arial Narrow"/>
                <w:sz w:val="18"/>
                <w:szCs w:val="18"/>
              </w:rPr>
              <w:t>442</w:t>
            </w:r>
            <w:r>
              <w:rPr>
                <w:rFonts w:ascii="Arial Narrow" w:hAnsi="Arial Narrow" w:cs="Arial Narrow"/>
                <w:spacing w:val="-1"/>
                <w:sz w:val="18"/>
                <w:szCs w:val="18"/>
              </w:rPr>
              <w:t>,</w:t>
            </w:r>
            <w:r>
              <w:rPr>
                <w:rFonts w:ascii="Arial Narrow" w:hAnsi="Arial Narrow" w:cs="Arial Narrow"/>
                <w:sz w:val="18"/>
                <w:szCs w:val="18"/>
              </w:rPr>
              <w:t>896</w:t>
            </w:r>
            <w:r>
              <w:rPr>
                <w:rFonts w:ascii="Arial Narrow" w:hAnsi="Arial Narrow" w:cs="Arial Narrow"/>
                <w:spacing w:val="-1"/>
                <w:sz w:val="18"/>
                <w:szCs w:val="18"/>
              </w:rPr>
              <w:t>.</w:t>
            </w:r>
            <w:r>
              <w:rPr>
                <w:rFonts w:ascii="Arial Narrow" w:hAnsi="Arial Narrow" w:cs="Arial Narrow"/>
                <w:sz w:val="18"/>
                <w:szCs w:val="18"/>
              </w:rPr>
              <w:t>93</w:t>
            </w:r>
          </w:p>
        </w:tc>
      </w:tr>
    </w:tbl>
    <w:p w:rsidR="00D358B3" w:rsidRDefault="00D358B3" w:rsidP="00D358B3">
      <w:pPr>
        <w:kinsoku w:val="0"/>
        <w:overflowPunct w:val="0"/>
        <w:spacing w:before="4" w:line="120" w:lineRule="exact"/>
        <w:rPr>
          <w:sz w:val="12"/>
          <w:szCs w:val="12"/>
        </w:rPr>
      </w:pPr>
    </w:p>
    <w:p w:rsidR="00D358B3" w:rsidRDefault="00D358B3" w:rsidP="00D358B3">
      <w:pPr>
        <w:tabs>
          <w:tab w:val="left" w:pos="3597"/>
          <w:tab w:val="left" w:pos="7504"/>
        </w:tabs>
        <w:kinsoku w:val="0"/>
        <w:overflowPunct w:val="0"/>
        <w:spacing w:before="16"/>
        <w:ind w:left="143"/>
        <w:rPr>
          <w:rFonts w:cs="宋体"/>
          <w:sz w:val="18"/>
          <w:szCs w:val="18"/>
        </w:rPr>
      </w:pPr>
      <w:r>
        <w:rPr>
          <w:rFonts w:cs="宋体" w:hint="eastAsia"/>
          <w:position w:val="1"/>
          <w:sz w:val="16"/>
          <w:szCs w:val="16"/>
        </w:rPr>
        <w:t>单位负责人：高林</w:t>
      </w:r>
      <w:r>
        <w:rPr>
          <w:rFonts w:cs="宋体"/>
          <w:position w:val="1"/>
          <w:sz w:val="16"/>
          <w:szCs w:val="16"/>
        </w:rPr>
        <w:tab/>
      </w:r>
      <w:r>
        <w:rPr>
          <w:rFonts w:cs="宋体" w:hint="eastAsia"/>
          <w:sz w:val="18"/>
          <w:szCs w:val="18"/>
        </w:rPr>
        <w:t>主管会计：崔雅琼</w:t>
      </w:r>
      <w:r>
        <w:rPr>
          <w:rFonts w:cs="宋体"/>
          <w:sz w:val="18"/>
          <w:szCs w:val="18"/>
        </w:rPr>
        <w:tab/>
      </w:r>
      <w:r>
        <w:rPr>
          <w:rFonts w:cs="宋体" w:hint="eastAsia"/>
          <w:sz w:val="18"/>
          <w:szCs w:val="18"/>
        </w:rPr>
        <w:t>制表：张文彤</w:t>
      </w:r>
    </w:p>
    <w:p w:rsidR="00D358B3" w:rsidRDefault="00D358B3" w:rsidP="00D358B3">
      <w:pPr>
        <w:kinsoku w:val="0"/>
        <w:overflowPunct w:val="0"/>
        <w:spacing w:before="53"/>
        <w:ind w:right="436"/>
        <w:jc w:val="center"/>
        <w:rPr>
          <w:rFonts w:cs="宋体"/>
          <w:sz w:val="20"/>
        </w:rPr>
      </w:pPr>
      <w:r>
        <w:rPr>
          <w:rFonts w:cs="宋体"/>
          <w:sz w:val="20"/>
        </w:rPr>
        <w:t>4</w:t>
      </w:r>
    </w:p>
    <w:p w:rsidR="00D358B3" w:rsidRDefault="00D358B3" w:rsidP="00D358B3">
      <w:pPr>
        <w:kinsoku w:val="0"/>
        <w:overflowPunct w:val="0"/>
        <w:spacing w:before="53"/>
        <w:ind w:right="436"/>
        <w:jc w:val="center"/>
        <w:rPr>
          <w:rFonts w:cs="宋体"/>
          <w:sz w:val="20"/>
        </w:rPr>
        <w:sectPr w:rsidR="00D358B3">
          <w:pgSz w:w="11907" w:h="16840"/>
          <w:pgMar w:top="1000" w:right="640" w:bottom="280" w:left="1160" w:header="720" w:footer="720" w:gutter="0"/>
          <w:cols w:space="720" w:equalWidth="0">
            <w:col w:w="10107"/>
          </w:cols>
          <w:noEndnote/>
        </w:sectPr>
      </w:pPr>
    </w:p>
    <w:p w:rsidR="00D358B3" w:rsidRDefault="00D358B3" w:rsidP="00D358B3">
      <w:pPr>
        <w:kinsoku w:val="0"/>
        <w:overflowPunct w:val="0"/>
        <w:spacing w:before="7" w:line="100" w:lineRule="exact"/>
        <w:rPr>
          <w:sz w:val="10"/>
          <w:szCs w:val="10"/>
        </w:rPr>
      </w:pPr>
    </w:p>
    <w:tbl>
      <w:tblPr>
        <w:tblW w:w="9859" w:type="dxa"/>
        <w:tblInd w:w="108" w:type="dxa"/>
        <w:tblLayout w:type="fixed"/>
        <w:tblCellMar>
          <w:left w:w="0" w:type="dxa"/>
          <w:right w:w="0" w:type="dxa"/>
        </w:tblCellMar>
        <w:tblLook w:val="0000"/>
      </w:tblPr>
      <w:tblGrid>
        <w:gridCol w:w="5028"/>
        <w:gridCol w:w="1006"/>
        <w:gridCol w:w="1449"/>
        <w:gridCol w:w="487"/>
        <w:gridCol w:w="1889"/>
      </w:tblGrid>
      <w:tr w:rsidR="00D358B3" w:rsidTr="00D358B3">
        <w:trPr>
          <w:trHeight w:hRule="exact" w:val="407"/>
        </w:trPr>
        <w:tc>
          <w:tcPr>
            <w:tcW w:w="9858" w:type="dxa"/>
            <w:gridSpan w:val="5"/>
            <w:tcBorders>
              <w:bottom w:val="nil"/>
            </w:tcBorders>
          </w:tcPr>
          <w:p w:rsidR="00D358B3" w:rsidRDefault="00D358B3" w:rsidP="00BA5E6A">
            <w:pPr>
              <w:pStyle w:val="TableParagraph"/>
              <w:kinsoku w:val="0"/>
              <w:overflowPunct w:val="0"/>
              <w:spacing w:line="412" w:lineRule="exact"/>
              <w:ind w:left="17"/>
              <w:jc w:val="center"/>
            </w:pPr>
            <w:bookmarkStart w:id="4" w:name="现金流量表"/>
            <w:bookmarkEnd w:id="4"/>
            <w:r>
              <w:rPr>
                <w:rFonts w:ascii="新宋体" w:eastAsia="新宋体" w:cs="新宋体" w:hint="eastAsia"/>
                <w:sz w:val="36"/>
                <w:szCs w:val="36"/>
              </w:rPr>
              <w:t>现</w:t>
            </w:r>
            <w:r>
              <w:rPr>
                <w:rFonts w:ascii="新宋体" w:eastAsia="新宋体" w:cs="新宋体"/>
                <w:spacing w:val="-96"/>
                <w:sz w:val="36"/>
                <w:szCs w:val="36"/>
              </w:rPr>
              <w:t xml:space="preserve"> </w:t>
            </w:r>
            <w:r>
              <w:rPr>
                <w:rFonts w:ascii="新宋体" w:eastAsia="新宋体" w:cs="新宋体" w:hint="eastAsia"/>
                <w:sz w:val="36"/>
                <w:szCs w:val="36"/>
              </w:rPr>
              <w:t>金</w:t>
            </w:r>
            <w:r>
              <w:rPr>
                <w:rFonts w:ascii="新宋体" w:eastAsia="新宋体" w:cs="新宋体"/>
                <w:spacing w:val="-96"/>
                <w:sz w:val="36"/>
                <w:szCs w:val="36"/>
              </w:rPr>
              <w:t xml:space="preserve"> </w:t>
            </w:r>
            <w:r>
              <w:rPr>
                <w:rFonts w:ascii="新宋体" w:eastAsia="新宋体" w:cs="新宋体" w:hint="eastAsia"/>
                <w:sz w:val="36"/>
                <w:szCs w:val="36"/>
              </w:rPr>
              <w:t>流</w:t>
            </w:r>
            <w:r>
              <w:rPr>
                <w:rFonts w:ascii="新宋体" w:eastAsia="新宋体" w:cs="新宋体"/>
                <w:spacing w:val="-96"/>
                <w:sz w:val="36"/>
                <w:szCs w:val="36"/>
              </w:rPr>
              <w:t xml:space="preserve"> </w:t>
            </w:r>
            <w:r>
              <w:rPr>
                <w:rFonts w:ascii="新宋体" w:eastAsia="新宋体" w:cs="新宋体" w:hint="eastAsia"/>
                <w:sz w:val="36"/>
                <w:szCs w:val="36"/>
              </w:rPr>
              <w:t>量</w:t>
            </w:r>
            <w:r>
              <w:rPr>
                <w:rFonts w:ascii="新宋体" w:eastAsia="新宋体" w:cs="新宋体"/>
                <w:spacing w:val="-96"/>
                <w:sz w:val="36"/>
                <w:szCs w:val="36"/>
              </w:rPr>
              <w:t xml:space="preserve"> </w:t>
            </w:r>
            <w:r>
              <w:rPr>
                <w:rFonts w:ascii="新宋体" w:eastAsia="新宋体" w:cs="新宋体" w:hint="eastAsia"/>
                <w:sz w:val="36"/>
                <w:szCs w:val="36"/>
              </w:rPr>
              <w:t>表</w:t>
            </w:r>
          </w:p>
        </w:tc>
      </w:tr>
      <w:tr w:rsidR="00D358B3" w:rsidTr="00D358B3">
        <w:trPr>
          <w:trHeight w:hRule="exact" w:val="275"/>
        </w:trPr>
        <w:tc>
          <w:tcPr>
            <w:tcW w:w="9858" w:type="dxa"/>
            <w:gridSpan w:val="5"/>
            <w:tcBorders>
              <w:top w:val="nil"/>
              <w:bottom w:val="nil"/>
            </w:tcBorders>
          </w:tcPr>
          <w:p w:rsidR="00D358B3" w:rsidRDefault="00D358B3" w:rsidP="00BA5E6A">
            <w:pPr>
              <w:pStyle w:val="TableParagraph"/>
              <w:kinsoku w:val="0"/>
              <w:overflowPunct w:val="0"/>
              <w:spacing w:line="263" w:lineRule="exact"/>
              <w:ind w:left="16"/>
              <w:jc w:val="center"/>
            </w:pPr>
            <w:r>
              <w:rPr>
                <w:rFonts w:ascii="Arial Narrow" w:hAnsi="Arial Narrow" w:cs="Arial Narrow"/>
                <w:sz w:val="20"/>
                <w:szCs w:val="20"/>
              </w:rPr>
              <w:t>2020</w:t>
            </w:r>
            <w:r>
              <w:rPr>
                <w:rFonts w:ascii="宋体" w:eastAsia="宋体" w:hAnsi="Arial Narrow" w:cs="宋体" w:hint="eastAsia"/>
                <w:sz w:val="20"/>
                <w:szCs w:val="20"/>
              </w:rPr>
              <w:t>年度</w:t>
            </w:r>
          </w:p>
        </w:tc>
      </w:tr>
      <w:tr w:rsidR="00D358B3" w:rsidTr="00D358B3">
        <w:trPr>
          <w:trHeight w:hRule="exact" w:val="280"/>
        </w:trPr>
        <w:tc>
          <w:tcPr>
            <w:tcW w:w="5028" w:type="dxa"/>
            <w:tcBorders>
              <w:top w:val="nil"/>
              <w:bottom w:val="single" w:sz="8" w:space="0" w:color="000000"/>
              <w:right w:val="nil"/>
            </w:tcBorders>
          </w:tcPr>
          <w:p w:rsidR="00D358B3" w:rsidRDefault="00D358B3" w:rsidP="00BA5E6A">
            <w:pPr>
              <w:pStyle w:val="TableParagraph"/>
              <w:kinsoku w:val="0"/>
              <w:overflowPunct w:val="0"/>
              <w:spacing w:line="254" w:lineRule="exact"/>
              <w:ind w:left="23"/>
            </w:pPr>
            <w:r>
              <w:rPr>
                <w:rFonts w:ascii="宋体" w:eastAsia="宋体" w:cs="宋体" w:hint="eastAsia"/>
                <w:sz w:val="20"/>
                <w:szCs w:val="20"/>
              </w:rPr>
              <w:t>编制单位：北京慈福公益基金会</w:t>
            </w:r>
          </w:p>
        </w:tc>
        <w:tc>
          <w:tcPr>
            <w:tcW w:w="1006" w:type="dxa"/>
            <w:tcBorders>
              <w:top w:val="nil"/>
              <w:left w:val="nil"/>
              <w:bottom w:val="single" w:sz="8" w:space="0" w:color="000000"/>
              <w:right w:val="nil"/>
            </w:tcBorders>
          </w:tcPr>
          <w:p w:rsidR="00D358B3" w:rsidRDefault="00D358B3" w:rsidP="00BA5E6A"/>
        </w:tc>
        <w:tc>
          <w:tcPr>
            <w:tcW w:w="1449" w:type="dxa"/>
            <w:tcBorders>
              <w:top w:val="nil"/>
              <w:left w:val="nil"/>
              <w:bottom w:val="single" w:sz="8" w:space="0" w:color="000000"/>
              <w:right w:val="nil"/>
            </w:tcBorders>
          </w:tcPr>
          <w:p w:rsidR="00D358B3" w:rsidRDefault="00D358B3" w:rsidP="00BA5E6A"/>
        </w:tc>
        <w:tc>
          <w:tcPr>
            <w:tcW w:w="486" w:type="dxa"/>
            <w:tcBorders>
              <w:top w:val="nil"/>
              <w:left w:val="nil"/>
              <w:bottom w:val="single" w:sz="8" w:space="0" w:color="000000"/>
              <w:right w:val="nil"/>
            </w:tcBorders>
          </w:tcPr>
          <w:p w:rsidR="00D358B3" w:rsidRDefault="00D358B3" w:rsidP="00BA5E6A"/>
        </w:tc>
        <w:tc>
          <w:tcPr>
            <w:tcW w:w="1889" w:type="dxa"/>
            <w:tcBorders>
              <w:top w:val="nil"/>
              <w:left w:val="nil"/>
              <w:bottom w:val="single" w:sz="8" w:space="0" w:color="000000"/>
            </w:tcBorders>
          </w:tcPr>
          <w:p w:rsidR="00D358B3" w:rsidRDefault="00D358B3" w:rsidP="00BA5E6A">
            <w:pPr>
              <w:pStyle w:val="TableParagraph"/>
              <w:kinsoku w:val="0"/>
              <w:overflowPunct w:val="0"/>
              <w:spacing w:line="266" w:lineRule="exact"/>
              <w:ind w:left="1019"/>
            </w:pPr>
            <w:r>
              <w:rPr>
                <w:rFonts w:ascii="新宋体" w:eastAsia="新宋体" w:cs="新宋体" w:hint="eastAsia"/>
                <w:spacing w:val="2"/>
                <w:sz w:val="20"/>
                <w:szCs w:val="20"/>
              </w:rPr>
              <w:t>单位：元</w:t>
            </w:r>
          </w:p>
        </w:tc>
      </w:tr>
      <w:tr w:rsidR="00D358B3" w:rsidTr="00D358B3">
        <w:trPr>
          <w:trHeight w:hRule="exact" w:val="311"/>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tabs>
                <w:tab w:val="left" w:pos="763"/>
              </w:tabs>
              <w:kinsoku w:val="0"/>
              <w:overflowPunct w:val="0"/>
              <w:spacing w:line="269" w:lineRule="exact"/>
              <w:ind w:left="14"/>
              <w:jc w:val="center"/>
            </w:pPr>
            <w:r>
              <w:rPr>
                <w:rFonts w:ascii="新宋体" w:eastAsia="新宋体" w:cs="新宋体" w:hint="eastAsia"/>
                <w:sz w:val="20"/>
                <w:szCs w:val="20"/>
              </w:rPr>
              <w:t>项</w:t>
            </w:r>
            <w:r>
              <w:rPr>
                <w:rFonts w:ascii="新宋体" w:eastAsia="新宋体" w:cs="新宋体"/>
                <w:sz w:val="20"/>
                <w:szCs w:val="20"/>
              </w:rPr>
              <w:tab/>
            </w:r>
            <w:r>
              <w:rPr>
                <w:rFonts w:ascii="新宋体" w:eastAsia="新宋体" w:cs="新宋体" w:hint="eastAsia"/>
                <w:sz w:val="20"/>
                <w:szCs w:val="20"/>
              </w:rPr>
              <w:t>目</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line="279" w:lineRule="exact"/>
              <w:ind w:left="291"/>
            </w:pPr>
            <w:r>
              <w:rPr>
                <w:rFonts w:ascii="新宋体" w:eastAsia="新宋体" w:cs="新宋体" w:hint="eastAsia"/>
                <w:spacing w:val="2"/>
                <w:sz w:val="20"/>
                <w:szCs w:val="20"/>
              </w:rPr>
              <w:t>行次</w:t>
            </w:r>
          </w:p>
        </w:tc>
        <w:tc>
          <w:tcPr>
            <w:tcW w:w="1449" w:type="dxa"/>
            <w:tcBorders>
              <w:top w:val="single" w:sz="8" w:space="0" w:color="000000"/>
              <w:left w:val="single" w:sz="8" w:space="0" w:color="000000"/>
              <w:bottom w:val="single" w:sz="8" w:space="0" w:color="000000"/>
              <w:right w:val="nil"/>
            </w:tcBorders>
          </w:tcPr>
          <w:p w:rsidR="00D358B3" w:rsidRDefault="00D358B3" w:rsidP="00BA5E6A">
            <w:pPr>
              <w:pStyle w:val="TableParagraph"/>
              <w:kinsoku w:val="0"/>
              <w:overflowPunct w:val="0"/>
              <w:spacing w:line="279" w:lineRule="exact"/>
              <w:ind w:left="649"/>
            </w:pPr>
            <w:r>
              <w:rPr>
                <w:rFonts w:ascii="新宋体" w:eastAsia="新宋体" w:cs="新宋体" w:hint="eastAsia"/>
                <w:spacing w:val="2"/>
                <w:sz w:val="20"/>
                <w:szCs w:val="20"/>
              </w:rPr>
              <w:t>上年数</w:t>
            </w:r>
          </w:p>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line="279" w:lineRule="exact"/>
              <w:ind w:left="625"/>
            </w:pPr>
            <w:r>
              <w:rPr>
                <w:rFonts w:ascii="新宋体" w:eastAsia="新宋体" w:cs="新宋体" w:hint="eastAsia"/>
                <w:spacing w:val="2"/>
                <w:sz w:val="20"/>
                <w:szCs w:val="20"/>
              </w:rPr>
              <w:t>本年数</w:t>
            </w:r>
          </w:p>
        </w:tc>
      </w:tr>
      <w:tr w:rsidR="00D358B3" w:rsidTr="00D358B3">
        <w:trPr>
          <w:trHeight w:hRule="exact" w:val="342"/>
        </w:trPr>
        <w:tc>
          <w:tcPr>
            <w:tcW w:w="9858" w:type="dxa"/>
            <w:gridSpan w:val="5"/>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一、业务活动产生的现金流量：</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接受捐赠收到的现金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433" w:right="415"/>
              <w:jc w:val="center"/>
            </w:pPr>
            <w:r>
              <w:rPr>
                <w:rFonts w:ascii="Arial Narrow" w:hAnsi="Arial Narrow" w:cs="Arial Narrow"/>
                <w:sz w:val="18"/>
                <w:szCs w:val="18"/>
              </w:rPr>
              <w:t>1</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58"/>
            </w:pPr>
            <w:r>
              <w:rPr>
                <w:rFonts w:ascii="Arial Narrow" w:hAnsi="Arial Narrow" w:cs="Arial Narrow"/>
                <w:sz w:val="20"/>
                <w:szCs w:val="20"/>
              </w:rPr>
              <w:t>4,578,608.73</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12"/>
            </w:pPr>
            <w:r>
              <w:rPr>
                <w:rFonts w:ascii="Arial Narrow" w:hAnsi="Arial Narrow" w:cs="Arial Narrow"/>
                <w:sz w:val="20"/>
                <w:szCs w:val="20"/>
              </w:rPr>
              <w:t>9,799,145.25</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收到会费收到的现金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433" w:right="415"/>
              <w:jc w:val="center"/>
            </w:pPr>
            <w:r>
              <w:rPr>
                <w:rFonts w:ascii="Arial Narrow" w:hAnsi="Arial Narrow" w:cs="Arial Narrow"/>
                <w:sz w:val="18"/>
                <w:szCs w:val="18"/>
              </w:rPr>
              <w:t>2</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提供服务收到的现金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433" w:right="415"/>
              <w:jc w:val="center"/>
            </w:pPr>
            <w:r>
              <w:rPr>
                <w:rFonts w:ascii="Arial Narrow" w:hAnsi="Arial Narrow" w:cs="Arial Narrow"/>
                <w:sz w:val="18"/>
                <w:szCs w:val="18"/>
              </w:rPr>
              <w:t>3</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销售商品收到的现金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433" w:right="415"/>
              <w:jc w:val="center"/>
            </w:pPr>
            <w:r>
              <w:rPr>
                <w:rFonts w:ascii="Arial Narrow" w:hAnsi="Arial Narrow" w:cs="Arial Narrow"/>
                <w:sz w:val="18"/>
                <w:szCs w:val="18"/>
              </w:rPr>
              <w:t>4</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政府补助收到的现金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433" w:right="415"/>
              <w:jc w:val="center"/>
            </w:pPr>
            <w:r>
              <w:rPr>
                <w:rFonts w:ascii="Arial Narrow" w:hAnsi="Arial Narrow" w:cs="Arial Narrow"/>
                <w:sz w:val="18"/>
                <w:szCs w:val="18"/>
              </w:rPr>
              <w:t>5</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收到的其他与业务活动有关的现金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433" w:right="415"/>
              <w:jc w:val="center"/>
            </w:pPr>
            <w:r>
              <w:rPr>
                <w:rFonts w:ascii="Arial Narrow" w:hAnsi="Arial Narrow" w:cs="Arial Narrow"/>
                <w:sz w:val="18"/>
                <w:szCs w:val="18"/>
              </w:rPr>
              <w:t>8</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95"/>
            </w:pPr>
            <w:r>
              <w:rPr>
                <w:rFonts w:ascii="Arial Narrow" w:hAnsi="Arial Narrow" w:cs="Arial Narrow"/>
                <w:sz w:val="20"/>
                <w:szCs w:val="20"/>
              </w:rPr>
              <w:t>116,595.25</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1040"/>
            </w:pPr>
            <w:r>
              <w:rPr>
                <w:rFonts w:ascii="Arial Narrow" w:hAnsi="Arial Narrow" w:cs="Arial Narrow"/>
                <w:sz w:val="20"/>
                <w:szCs w:val="20"/>
              </w:rPr>
              <w:t>22,298.80</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907" w:right="1891"/>
              <w:jc w:val="center"/>
            </w:pPr>
            <w:r>
              <w:rPr>
                <w:rFonts w:ascii="新宋体" w:eastAsia="新宋体" w:cs="新宋体" w:hint="eastAsia"/>
                <w:spacing w:val="2"/>
                <w:sz w:val="18"/>
                <w:szCs w:val="18"/>
              </w:rPr>
              <w:t>现金流入小计</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13</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58"/>
            </w:pPr>
            <w:r>
              <w:rPr>
                <w:rFonts w:ascii="Arial Narrow" w:hAnsi="Arial Narrow" w:cs="Arial Narrow"/>
                <w:sz w:val="20"/>
                <w:szCs w:val="20"/>
              </w:rPr>
              <w:t>4,695,203.98</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12"/>
            </w:pPr>
            <w:r>
              <w:rPr>
                <w:rFonts w:ascii="Arial Narrow" w:hAnsi="Arial Narrow" w:cs="Arial Narrow"/>
                <w:sz w:val="20"/>
                <w:szCs w:val="20"/>
              </w:rPr>
              <w:t>9,821,444.05</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提供捐赠或者资助支付的现金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14</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58"/>
            </w:pPr>
            <w:r>
              <w:rPr>
                <w:rFonts w:ascii="Arial Narrow" w:hAnsi="Arial Narrow" w:cs="Arial Narrow"/>
                <w:sz w:val="20"/>
                <w:szCs w:val="20"/>
              </w:rPr>
              <w:t>4,547,021.73</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12"/>
            </w:pPr>
            <w:r>
              <w:rPr>
                <w:rFonts w:ascii="Arial Narrow" w:hAnsi="Arial Narrow" w:cs="Arial Narrow"/>
                <w:sz w:val="20"/>
                <w:szCs w:val="20"/>
              </w:rPr>
              <w:t>6,590,332.32</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支付给员工以及为员工支付的现金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15</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95"/>
            </w:pPr>
            <w:r>
              <w:rPr>
                <w:rFonts w:ascii="Arial Narrow" w:hAnsi="Arial Narrow" w:cs="Arial Narrow"/>
                <w:sz w:val="20"/>
                <w:szCs w:val="20"/>
              </w:rPr>
              <w:t>346,303.22</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49"/>
            </w:pPr>
            <w:r>
              <w:rPr>
                <w:rFonts w:ascii="Arial Narrow" w:hAnsi="Arial Narrow" w:cs="Arial Narrow"/>
                <w:sz w:val="20"/>
                <w:szCs w:val="20"/>
              </w:rPr>
              <w:t>187,213.83</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购买商品接受劳务支付的现金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16</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95"/>
            </w:pPr>
            <w:r>
              <w:rPr>
                <w:rFonts w:ascii="Arial Narrow" w:hAnsi="Arial Narrow" w:cs="Arial Narrow"/>
                <w:sz w:val="20"/>
                <w:szCs w:val="20"/>
              </w:rPr>
              <w:t>110,248.96</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支付的其他与业务活动有关的现金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19</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95"/>
            </w:pPr>
            <w:r>
              <w:rPr>
                <w:rFonts w:ascii="Arial Narrow" w:hAnsi="Arial Narrow" w:cs="Arial Narrow"/>
                <w:sz w:val="20"/>
                <w:szCs w:val="20"/>
              </w:rPr>
              <w:t>396,243.57</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49"/>
            </w:pPr>
            <w:r>
              <w:rPr>
                <w:rFonts w:ascii="Arial Narrow" w:hAnsi="Arial Narrow" w:cs="Arial Narrow"/>
                <w:sz w:val="20"/>
                <w:szCs w:val="20"/>
              </w:rPr>
              <w:t>511,518.35</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907" w:right="1891"/>
              <w:jc w:val="center"/>
            </w:pPr>
            <w:r>
              <w:rPr>
                <w:rFonts w:ascii="新宋体" w:eastAsia="新宋体" w:cs="新宋体" w:hint="eastAsia"/>
                <w:spacing w:val="2"/>
                <w:sz w:val="18"/>
                <w:szCs w:val="18"/>
              </w:rPr>
              <w:t>现金流出小计</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23</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58"/>
            </w:pPr>
            <w:r>
              <w:rPr>
                <w:rFonts w:ascii="Arial Narrow" w:hAnsi="Arial Narrow" w:cs="Arial Narrow"/>
                <w:sz w:val="20"/>
                <w:szCs w:val="20"/>
              </w:rPr>
              <w:t>5,399,817.48</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12"/>
            </w:pPr>
            <w:r>
              <w:rPr>
                <w:rFonts w:ascii="Arial Narrow" w:hAnsi="Arial Narrow" w:cs="Arial Narrow"/>
                <w:sz w:val="20"/>
                <w:szCs w:val="20"/>
              </w:rPr>
              <w:t>7,289,064.50</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379"/>
            </w:pPr>
            <w:r>
              <w:rPr>
                <w:rFonts w:ascii="新宋体" w:eastAsia="新宋体" w:cs="新宋体" w:hint="eastAsia"/>
                <w:spacing w:val="2"/>
                <w:sz w:val="18"/>
                <w:szCs w:val="18"/>
              </w:rPr>
              <w:t>业务活动产生的现金净流量</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24</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39"/>
            </w:pPr>
            <w:r>
              <w:rPr>
                <w:rFonts w:ascii="Arial Narrow" w:hAnsi="Arial Narrow" w:cs="Arial Narrow"/>
                <w:sz w:val="20"/>
                <w:szCs w:val="20"/>
              </w:rPr>
              <w:t>-704,613.50</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12"/>
            </w:pPr>
            <w:r>
              <w:rPr>
                <w:rFonts w:ascii="Arial Narrow" w:hAnsi="Arial Narrow" w:cs="Arial Narrow"/>
                <w:sz w:val="20"/>
                <w:szCs w:val="20"/>
              </w:rPr>
              <w:t>2,532,379.55</w:t>
            </w:r>
          </w:p>
        </w:tc>
      </w:tr>
      <w:tr w:rsidR="00D358B3" w:rsidTr="00D358B3">
        <w:trPr>
          <w:trHeight w:hRule="exact" w:val="342"/>
        </w:trPr>
        <w:tc>
          <w:tcPr>
            <w:tcW w:w="9858" w:type="dxa"/>
            <w:gridSpan w:val="5"/>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二、投资活动产生的现金净流量</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收回投资所收到的现金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25</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取得投资收益所收的现金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26</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处置固定资产和无形资产所收回的现金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27</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收到的其他与投资活动有关的现金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30</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907" w:right="1891"/>
              <w:jc w:val="center"/>
            </w:pPr>
            <w:r>
              <w:rPr>
                <w:rFonts w:ascii="新宋体" w:eastAsia="新宋体" w:cs="新宋体" w:hint="eastAsia"/>
                <w:spacing w:val="2"/>
                <w:sz w:val="18"/>
                <w:szCs w:val="18"/>
              </w:rPr>
              <w:t>现金流入小计</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34</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pPr>
              <w:pStyle w:val="TableParagraph"/>
              <w:kinsoku w:val="0"/>
              <w:overflowPunct w:val="0"/>
              <w:spacing w:before="68"/>
              <w:ind w:left="142" w:right="232"/>
              <w:jc w:val="center"/>
            </w:pPr>
            <w:r>
              <w:rPr>
                <w:rFonts w:ascii="Arial Narrow" w:hAnsi="Arial Narrow" w:cs="Arial Narrow"/>
                <w:sz w:val="20"/>
                <w:szCs w:val="20"/>
              </w:rPr>
              <w:t>-</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right="251"/>
              <w:jc w:val="right"/>
            </w:pPr>
            <w:r>
              <w:rPr>
                <w:rFonts w:ascii="Arial Narrow" w:hAnsi="Arial Narrow" w:cs="Arial Narrow"/>
                <w:w w:val="95"/>
                <w:sz w:val="20"/>
                <w:szCs w:val="20"/>
              </w:rPr>
              <w:t>-</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购建固定资产和无形资产所支付的现金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35</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1131"/>
            </w:pPr>
            <w:r>
              <w:rPr>
                <w:rFonts w:ascii="Arial Narrow" w:hAnsi="Arial Narrow" w:cs="Arial Narrow"/>
                <w:sz w:val="20"/>
                <w:szCs w:val="20"/>
              </w:rPr>
              <w:t>5,899.00</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对外投资所支付的现金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36</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支付的其他与投资活动有关的现金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39</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907" w:right="1891"/>
              <w:jc w:val="center"/>
            </w:pPr>
            <w:r>
              <w:rPr>
                <w:rFonts w:ascii="新宋体" w:eastAsia="新宋体" w:cs="新宋体" w:hint="eastAsia"/>
                <w:spacing w:val="2"/>
                <w:sz w:val="18"/>
                <w:szCs w:val="18"/>
              </w:rPr>
              <w:t>现金流出小计</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43</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pPr>
              <w:pStyle w:val="TableParagraph"/>
              <w:kinsoku w:val="0"/>
              <w:overflowPunct w:val="0"/>
              <w:spacing w:before="68"/>
              <w:ind w:left="142" w:right="232"/>
              <w:jc w:val="center"/>
            </w:pPr>
            <w:r>
              <w:rPr>
                <w:rFonts w:ascii="Arial Narrow" w:hAnsi="Arial Narrow" w:cs="Arial Narrow"/>
                <w:sz w:val="20"/>
                <w:szCs w:val="20"/>
              </w:rPr>
              <w:t>-</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1131"/>
            </w:pPr>
            <w:r>
              <w:rPr>
                <w:rFonts w:ascii="Arial Narrow" w:hAnsi="Arial Narrow" w:cs="Arial Narrow"/>
                <w:sz w:val="20"/>
                <w:szCs w:val="20"/>
              </w:rPr>
              <w:t>5,899.00</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287"/>
            </w:pPr>
            <w:r>
              <w:rPr>
                <w:rFonts w:ascii="新宋体" w:eastAsia="新宋体" w:cs="新宋体" w:hint="eastAsia"/>
                <w:spacing w:val="2"/>
                <w:sz w:val="18"/>
                <w:szCs w:val="18"/>
              </w:rPr>
              <w:t>投资活动产生的现金流量净额</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44</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pPr>
              <w:pStyle w:val="TableParagraph"/>
              <w:kinsoku w:val="0"/>
              <w:overflowPunct w:val="0"/>
              <w:spacing w:before="68"/>
              <w:ind w:left="142" w:right="232"/>
              <w:jc w:val="center"/>
            </w:pPr>
            <w:r>
              <w:rPr>
                <w:rFonts w:ascii="Arial Narrow" w:hAnsi="Arial Narrow" w:cs="Arial Narrow"/>
                <w:sz w:val="20"/>
                <w:szCs w:val="20"/>
              </w:rPr>
              <w:t>-</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1076"/>
            </w:pPr>
            <w:r>
              <w:rPr>
                <w:rFonts w:ascii="Arial Narrow" w:hAnsi="Arial Narrow" w:cs="Arial Narrow"/>
                <w:sz w:val="20"/>
                <w:szCs w:val="20"/>
              </w:rPr>
              <w:t>-5,899.00</w:t>
            </w:r>
          </w:p>
        </w:tc>
      </w:tr>
      <w:tr w:rsidR="00D358B3" w:rsidTr="00D358B3">
        <w:trPr>
          <w:trHeight w:hRule="exact" w:val="342"/>
        </w:trPr>
        <w:tc>
          <w:tcPr>
            <w:tcW w:w="9858" w:type="dxa"/>
            <w:gridSpan w:val="5"/>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3"/>
            </w:pPr>
            <w:r>
              <w:rPr>
                <w:rFonts w:ascii="新宋体" w:eastAsia="新宋体" w:cs="新宋体" w:hint="eastAsia"/>
                <w:spacing w:val="2"/>
                <w:sz w:val="18"/>
                <w:szCs w:val="18"/>
              </w:rPr>
              <w:t>三、筹资活动产生的现金流量</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借款所收到的现金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2" w:right="375"/>
              <w:jc w:val="center"/>
            </w:pPr>
            <w:r>
              <w:rPr>
                <w:rFonts w:ascii="Arial Narrow" w:hAnsi="Arial Narrow" w:cs="Arial Narrow"/>
                <w:spacing w:val="-1"/>
                <w:sz w:val="18"/>
                <w:szCs w:val="18"/>
              </w:rPr>
              <w:t>45</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收到的其他与筹资活动有关的现金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2" w:right="375"/>
              <w:jc w:val="center"/>
            </w:pPr>
            <w:r>
              <w:rPr>
                <w:rFonts w:ascii="Arial Narrow" w:hAnsi="Arial Narrow" w:cs="Arial Narrow"/>
                <w:spacing w:val="-1"/>
                <w:sz w:val="18"/>
                <w:szCs w:val="18"/>
              </w:rPr>
              <w:t>48</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6"/>
              <w:jc w:val="center"/>
            </w:pPr>
            <w:r>
              <w:rPr>
                <w:rFonts w:ascii="新宋体" w:eastAsia="新宋体" w:cs="新宋体" w:hint="eastAsia"/>
                <w:spacing w:val="2"/>
                <w:sz w:val="18"/>
                <w:szCs w:val="18"/>
              </w:rPr>
              <w:t>现金流入小计</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2" w:right="375"/>
              <w:jc w:val="center"/>
            </w:pPr>
            <w:r>
              <w:rPr>
                <w:rFonts w:ascii="Arial Narrow" w:hAnsi="Arial Narrow" w:cs="Arial Narrow"/>
                <w:spacing w:val="-1"/>
                <w:sz w:val="18"/>
                <w:szCs w:val="18"/>
              </w:rPr>
              <w:t>50</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pPr>
              <w:pStyle w:val="TableParagraph"/>
              <w:kinsoku w:val="0"/>
              <w:overflowPunct w:val="0"/>
              <w:spacing w:before="68"/>
              <w:ind w:left="142" w:right="232"/>
              <w:jc w:val="center"/>
            </w:pPr>
            <w:r>
              <w:rPr>
                <w:rFonts w:ascii="Arial Narrow" w:hAnsi="Arial Narrow" w:cs="Arial Narrow"/>
                <w:sz w:val="20"/>
                <w:szCs w:val="20"/>
              </w:rPr>
              <w:t>-</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right="251"/>
              <w:jc w:val="right"/>
            </w:pPr>
            <w:r>
              <w:rPr>
                <w:rFonts w:ascii="Arial Narrow" w:hAnsi="Arial Narrow" w:cs="Arial Narrow"/>
                <w:w w:val="95"/>
                <w:sz w:val="20"/>
                <w:szCs w:val="20"/>
              </w:rPr>
              <w:t>-</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偿还借款所支付的现金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51</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偿付利息所支付的现金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52</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支付的其他与筹资活动有关的现金</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55</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907" w:right="1891"/>
              <w:jc w:val="center"/>
            </w:pPr>
            <w:r>
              <w:rPr>
                <w:rFonts w:ascii="新宋体" w:eastAsia="新宋体" w:cs="新宋体" w:hint="eastAsia"/>
                <w:spacing w:val="2"/>
                <w:sz w:val="18"/>
                <w:szCs w:val="18"/>
              </w:rPr>
              <w:t>现金流出小计</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58</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pPr>
              <w:pStyle w:val="TableParagraph"/>
              <w:kinsoku w:val="0"/>
              <w:overflowPunct w:val="0"/>
              <w:spacing w:before="68"/>
              <w:ind w:left="142" w:right="232"/>
              <w:jc w:val="center"/>
            </w:pPr>
            <w:r>
              <w:rPr>
                <w:rFonts w:ascii="Arial Narrow" w:hAnsi="Arial Narrow" w:cs="Arial Narrow"/>
                <w:sz w:val="20"/>
                <w:szCs w:val="20"/>
              </w:rPr>
              <w:t>-</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right="251"/>
              <w:jc w:val="right"/>
            </w:pPr>
            <w:r>
              <w:rPr>
                <w:rFonts w:ascii="Arial Narrow" w:hAnsi="Arial Narrow" w:cs="Arial Narrow"/>
                <w:w w:val="95"/>
                <w:sz w:val="20"/>
                <w:szCs w:val="20"/>
              </w:rPr>
              <w:t>-</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1287"/>
            </w:pPr>
            <w:r>
              <w:rPr>
                <w:rFonts w:ascii="新宋体" w:eastAsia="新宋体" w:cs="新宋体" w:hint="eastAsia"/>
                <w:spacing w:val="2"/>
                <w:sz w:val="18"/>
                <w:szCs w:val="18"/>
              </w:rPr>
              <w:t>筹资活动产生的现金流量净额</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59</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pPr>
              <w:pStyle w:val="TableParagraph"/>
              <w:kinsoku w:val="0"/>
              <w:overflowPunct w:val="0"/>
              <w:spacing w:before="68"/>
              <w:ind w:left="142" w:right="232"/>
              <w:jc w:val="center"/>
            </w:pPr>
            <w:r>
              <w:rPr>
                <w:rFonts w:ascii="Arial Narrow" w:hAnsi="Arial Narrow" w:cs="Arial Narrow"/>
                <w:sz w:val="20"/>
                <w:szCs w:val="20"/>
              </w:rPr>
              <w:t>-</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right="251"/>
              <w:jc w:val="right"/>
            </w:pPr>
            <w:r>
              <w:rPr>
                <w:rFonts w:ascii="Arial Narrow" w:hAnsi="Arial Narrow" w:cs="Arial Narrow"/>
                <w:w w:val="95"/>
                <w:sz w:val="20"/>
                <w:szCs w:val="20"/>
              </w:rPr>
              <w:t>-</w:t>
            </w:r>
          </w:p>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四、汇率变动对现金的影响</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60</w:t>
            </w:r>
          </w:p>
        </w:tc>
        <w:tc>
          <w:tcPr>
            <w:tcW w:w="1449" w:type="dxa"/>
            <w:tcBorders>
              <w:top w:val="single" w:sz="8" w:space="0" w:color="000000"/>
              <w:left w:val="single" w:sz="8" w:space="0" w:color="000000"/>
              <w:bottom w:val="single" w:sz="8" w:space="0" w:color="000000"/>
              <w:right w:val="nil"/>
            </w:tcBorders>
          </w:tcPr>
          <w:p w:rsidR="00D358B3" w:rsidRDefault="00D358B3" w:rsidP="00BA5E6A"/>
        </w:tc>
        <w:tc>
          <w:tcPr>
            <w:tcW w:w="486" w:type="dxa"/>
            <w:tcBorders>
              <w:top w:val="single" w:sz="8" w:space="0" w:color="000000"/>
              <w:left w:val="nil"/>
              <w:bottom w:val="single" w:sz="8" w:space="0" w:color="000000"/>
              <w:right w:val="single" w:sz="8" w:space="0" w:color="000000"/>
            </w:tcBorders>
          </w:tcPr>
          <w:p w:rsidR="00D358B3" w:rsidRDefault="00D358B3" w:rsidP="00BA5E6A"/>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tc>
      </w:tr>
      <w:tr w:rsidR="00D358B3" w:rsidTr="00D358B3">
        <w:trPr>
          <w:trHeight w:hRule="exact" w:val="342"/>
        </w:trPr>
        <w:tc>
          <w:tcPr>
            <w:tcW w:w="5028"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20"/>
              <w:ind w:left="20"/>
            </w:pPr>
            <w:r>
              <w:rPr>
                <w:rFonts w:ascii="新宋体" w:eastAsia="新宋体" w:cs="新宋体" w:hint="eastAsia"/>
                <w:spacing w:val="2"/>
                <w:sz w:val="18"/>
                <w:szCs w:val="18"/>
              </w:rPr>
              <w:t>五、现金及现金等价物净增加额</w:t>
            </w:r>
          </w:p>
        </w:tc>
        <w:tc>
          <w:tcPr>
            <w:tcW w:w="1006"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82"/>
              <w:ind w:left="393" w:right="376"/>
              <w:jc w:val="center"/>
            </w:pPr>
            <w:r>
              <w:rPr>
                <w:rFonts w:ascii="Arial Narrow" w:hAnsi="Arial Narrow" w:cs="Arial Narrow"/>
                <w:spacing w:val="-1"/>
                <w:sz w:val="18"/>
                <w:szCs w:val="18"/>
              </w:rPr>
              <w:t>61</w:t>
            </w:r>
          </w:p>
        </w:tc>
        <w:tc>
          <w:tcPr>
            <w:tcW w:w="1936" w:type="dxa"/>
            <w:gridSpan w:val="2"/>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939"/>
            </w:pPr>
            <w:r>
              <w:rPr>
                <w:rFonts w:ascii="Arial Narrow" w:hAnsi="Arial Narrow" w:cs="Arial Narrow"/>
                <w:sz w:val="20"/>
                <w:szCs w:val="20"/>
              </w:rPr>
              <w:t>-704,613.50</w:t>
            </w:r>
          </w:p>
        </w:tc>
        <w:tc>
          <w:tcPr>
            <w:tcW w:w="1889" w:type="dxa"/>
            <w:tcBorders>
              <w:top w:val="single" w:sz="8" w:space="0" w:color="000000"/>
              <w:left w:val="single" w:sz="8" w:space="0" w:color="000000"/>
              <w:bottom w:val="single" w:sz="8" w:space="0" w:color="000000"/>
              <w:right w:val="single" w:sz="8" w:space="0" w:color="000000"/>
            </w:tcBorders>
          </w:tcPr>
          <w:p w:rsidR="00D358B3" w:rsidRDefault="00D358B3" w:rsidP="00BA5E6A">
            <w:pPr>
              <w:pStyle w:val="TableParagraph"/>
              <w:kinsoku w:val="0"/>
              <w:overflowPunct w:val="0"/>
              <w:spacing w:before="68"/>
              <w:ind w:left="812"/>
            </w:pPr>
            <w:r>
              <w:rPr>
                <w:rFonts w:ascii="Arial Narrow" w:hAnsi="Arial Narrow" w:cs="Arial Narrow"/>
                <w:sz w:val="20"/>
                <w:szCs w:val="20"/>
              </w:rPr>
              <w:t>2,526,480.55</w:t>
            </w:r>
          </w:p>
        </w:tc>
      </w:tr>
      <w:tr w:rsidR="00D358B3" w:rsidTr="00D358B3">
        <w:trPr>
          <w:trHeight w:hRule="exact" w:val="368"/>
        </w:trPr>
        <w:tc>
          <w:tcPr>
            <w:tcW w:w="9858" w:type="dxa"/>
            <w:gridSpan w:val="5"/>
            <w:tcBorders>
              <w:top w:val="single" w:sz="8" w:space="0" w:color="000000"/>
              <w:left w:val="nil"/>
              <w:bottom w:val="nil"/>
              <w:right w:val="nil"/>
            </w:tcBorders>
          </w:tcPr>
          <w:p w:rsidR="00D358B3" w:rsidRDefault="00D358B3" w:rsidP="00BA5E6A">
            <w:pPr>
              <w:pStyle w:val="TableParagraph"/>
              <w:tabs>
                <w:tab w:val="left" w:pos="3391"/>
                <w:tab w:val="left" w:pos="6711"/>
              </w:tabs>
              <w:kinsoku w:val="0"/>
              <w:overflowPunct w:val="0"/>
              <w:spacing w:before="92"/>
              <w:ind w:left="31"/>
            </w:pPr>
            <w:r>
              <w:rPr>
                <w:rFonts w:ascii="宋体" w:eastAsia="宋体" w:cs="宋体" w:hint="eastAsia"/>
                <w:sz w:val="18"/>
                <w:szCs w:val="18"/>
              </w:rPr>
              <w:t>单位负责人：高林</w:t>
            </w:r>
            <w:r>
              <w:rPr>
                <w:rFonts w:ascii="宋体" w:eastAsia="宋体" w:cs="宋体"/>
                <w:sz w:val="18"/>
                <w:szCs w:val="18"/>
              </w:rPr>
              <w:tab/>
            </w:r>
            <w:r>
              <w:rPr>
                <w:rFonts w:ascii="宋体" w:eastAsia="宋体" w:cs="宋体" w:hint="eastAsia"/>
                <w:sz w:val="18"/>
                <w:szCs w:val="18"/>
              </w:rPr>
              <w:t>主管会计：崔雅琼</w:t>
            </w:r>
            <w:r>
              <w:rPr>
                <w:rFonts w:ascii="宋体" w:eastAsia="宋体" w:cs="宋体"/>
                <w:sz w:val="18"/>
                <w:szCs w:val="18"/>
              </w:rPr>
              <w:tab/>
            </w:r>
            <w:r>
              <w:rPr>
                <w:rFonts w:ascii="宋体" w:eastAsia="宋体" w:cs="宋体" w:hint="eastAsia"/>
                <w:sz w:val="18"/>
                <w:szCs w:val="18"/>
              </w:rPr>
              <w:t>制表：张文彤</w:t>
            </w:r>
          </w:p>
        </w:tc>
      </w:tr>
    </w:tbl>
    <w:p w:rsidR="00D358B3" w:rsidRDefault="00D358B3" w:rsidP="00D358B3">
      <w:pPr>
        <w:pStyle w:val="a9"/>
        <w:kinsoku w:val="0"/>
        <w:overflowPunct w:val="0"/>
        <w:spacing w:before="3"/>
        <w:ind w:left="91"/>
      </w:pPr>
      <w:r>
        <w:t>5</w:t>
      </w:r>
    </w:p>
    <w:p w:rsidR="00D358B3" w:rsidRDefault="00D358B3" w:rsidP="00122A00">
      <w:pPr>
        <w:adjustRightInd w:val="0"/>
        <w:snapToGrid w:val="0"/>
        <w:spacing w:line="600" w:lineRule="auto"/>
        <w:ind w:right="27" w:firstLineChars="354" w:firstLine="850"/>
        <w:jc w:val="left"/>
        <w:rPr>
          <w:rFonts w:ascii="Arial Narrow" w:eastAsia="新宋体" w:hAnsi="Arial Narrow"/>
          <w:sz w:val="24"/>
          <w:szCs w:val="24"/>
        </w:rPr>
        <w:sectPr w:rsidR="00D358B3">
          <w:pgSz w:w="11907" w:h="16840"/>
          <w:pgMar w:top="300" w:right="840" w:bottom="0" w:left="1140" w:header="720" w:footer="720" w:gutter="0"/>
          <w:cols w:space="720" w:equalWidth="0">
            <w:col w:w="9927"/>
          </w:cols>
          <w:noEndnote/>
        </w:sectPr>
      </w:pPr>
    </w:p>
    <w:p w:rsidR="00D358B3" w:rsidRPr="000414E8" w:rsidRDefault="00D358B3" w:rsidP="00D358B3">
      <w:pPr>
        <w:spacing w:line="360" w:lineRule="auto"/>
        <w:jc w:val="center"/>
        <w:rPr>
          <w:rFonts w:ascii="Arial Narrow" w:eastAsia="新宋体" w:hAnsi="Arial Narrow"/>
          <w:b/>
          <w:sz w:val="30"/>
          <w:szCs w:val="30"/>
        </w:rPr>
      </w:pPr>
      <w:r w:rsidRPr="004E3D60">
        <w:rPr>
          <w:rFonts w:ascii="Arial Narrow" w:eastAsia="新宋体" w:hAnsi="Arial Narrow" w:hint="eastAsia"/>
          <w:b/>
          <w:sz w:val="30"/>
          <w:szCs w:val="30"/>
        </w:rPr>
        <w:lastRenderedPageBreak/>
        <w:t>北京慈福公益基金会</w:t>
      </w:r>
    </w:p>
    <w:p w:rsidR="00D358B3" w:rsidRPr="000414E8" w:rsidRDefault="00D358B3" w:rsidP="00D358B3">
      <w:pPr>
        <w:spacing w:line="360" w:lineRule="auto"/>
        <w:jc w:val="center"/>
        <w:rPr>
          <w:rFonts w:ascii="Arial Narrow" w:eastAsia="新宋体" w:hAnsi="Arial Narrow"/>
          <w:b/>
          <w:sz w:val="30"/>
          <w:szCs w:val="30"/>
        </w:rPr>
      </w:pPr>
      <w:r>
        <w:rPr>
          <w:rFonts w:ascii="Arial Narrow" w:eastAsia="新宋体" w:hAnsi="Arial Narrow"/>
          <w:b/>
          <w:sz w:val="30"/>
          <w:szCs w:val="30"/>
        </w:rPr>
        <w:t>2020</w:t>
      </w:r>
      <w:r w:rsidRPr="000414E8">
        <w:rPr>
          <w:rFonts w:ascii="Arial Narrow" w:eastAsia="新宋体" w:hAnsi="Arial Narrow"/>
          <w:b/>
          <w:sz w:val="30"/>
          <w:szCs w:val="30"/>
        </w:rPr>
        <w:t>年度财务报表附注</w:t>
      </w:r>
    </w:p>
    <w:p w:rsidR="00D358B3" w:rsidRPr="000414E8" w:rsidRDefault="00D358B3" w:rsidP="00D358B3">
      <w:pPr>
        <w:spacing w:line="360" w:lineRule="auto"/>
        <w:jc w:val="center"/>
        <w:rPr>
          <w:rFonts w:ascii="Arial Narrow" w:eastAsia="新宋体" w:hAnsi="Arial Narrow"/>
          <w:szCs w:val="21"/>
        </w:rPr>
      </w:pPr>
      <w:r w:rsidRPr="000414E8">
        <w:rPr>
          <w:rFonts w:ascii="Arial Narrow" w:eastAsia="新宋体" w:hAnsi="Arial Narrow"/>
          <w:szCs w:val="21"/>
        </w:rPr>
        <w:t>（除特别说明，以人民币元表述）</w:t>
      </w:r>
    </w:p>
    <w:p w:rsidR="00D358B3" w:rsidRPr="000414E8" w:rsidRDefault="00D358B3" w:rsidP="00D358B3">
      <w:pPr>
        <w:spacing w:line="360" w:lineRule="auto"/>
        <w:rPr>
          <w:rFonts w:ascii="Arial Narrow" w:eastAsia="新宋体" w:hAnsi="Arial Narrow"/>
          <w:szCs w:val="21"/>
          <w:u w:val="single"/>
        </w:rPr>
      </w:pPr>
    </w:p>
    <w:p w:rsidR="00D358B3" w:rsidRPr="00C35CC6" w:rsidRDefault="00D358B3" w:rsidP="00D358B3">
      <w:pPr>
        <w:tabs>
          <w:tab w:val="left" w:pos="525"/>
        </w:tabs>
        <w:adjustRightInd w:val="0"/>
        <w:snapToGrid w:val="0"/>
        <w:spacing w:line="360" w:lineRule="auto"/>
        <w:ind w:firstLineChars="200" w:firstLine="482"/>
        <w:rPr>
          <w:rFonts w:ascii="Arial Narrow" w:eastAsia="新宋体" w:hAnsi="Arial Narrow"/>
          <w:b/>
          <w:sz w:val="24"/>
          <w:szCs w:val="24"/>
        </w:rPr>
      </w:pPr>
      <w:r w:rsidRPr="00C35CC6">
        <w:rPr>
          <w:rFonts w:ascii="Arial Narrow" w:eastAsia="新宋体" w:hAnsi="Arial Narrow"/>
          <w:b/>
          <w:sz w:val="24"/>
          <w:szCs w:val="24"/>
        </w:rPr>
        <w:t>一、基本情况</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4E3D60">
        <w:rPr>
          <w:rFonts w:ascii="Arial Narrow" w:eastAsia="新宋体" w:hAnsi="Arial Narrow" w:hint="eastAsia"/>
          <w:sz w:val="24"/>
          <w:szCs w:val="24"/>
        </w:rPr>
        <w:t>北京慈福公益基金会</w:t>
      </w:r>
      <w:r w:rsidRPr="00C35CC6">
        <w:rPr>
          <w:rFonts w:ascii="Arial Narrow" w:eastAsia="新宋体" w:hAnsi="Arial Narrow"/>
          <w:sz w:val="24"/>
          <w:szCs w:val="24"/>
        </w:rPr>
        <w:t>（以下简称</w:t>
      </w:r>
      <w:r w:rsidRPr="00C35CC6">
        <w:rPr>
          <w:rFonts w:ascii="Arial Narrow" w:eastAsia="新宋体" w:hAnsi="Arial Narrow"/>
          <w:sz w:val="24"/>
          <w:szCs w:val="24"/>
        </w:rPr>
        <w:t>“</w:t>
      </w:r>
      <w:r w:rsidRPr="00C35CC6">
        <w:rPr>
          <w:rFonts w:ascii="Arial Narrow" w:eastAsia="新宋体" w:hAnsi="Arial Narrow"/>
          <w:sz w:val="24"/>
          <w:szCs w:val="24"/>
        </w:rPr>
        <w:t>本基金会</w:t>
      </w:r>
      <w:r w:rsidRPr="00C35CC6">
        <w:rPr>
          <w:rFonts w:ascii="Arial Narrow" w:eastAsia="新宋体" w:hAnsi="Arial Narrow"/>
          <w:sz w:val="24"/>
          <w:szCs w:val="24"/>
        </w:rPr>
        <w:t>”</w:t>
      </w:r>
      <w:r w:rsidRPr="00C35CC6">
        <w:rPr>
          <w:rFonts w:ascii="Arial Narrow" w:eastAsia="新宋体" w:hAnsi="Arial Narrow"/>
          <w:sz w:val="24"/>
          <w:szCs w:val="24"/>
        </w:rPr>
        <w:t>）是经</w:t>
      </w:r>
      <w:r w:rsidRPr="00E23CE8">
        <w:rPr>
          <w:rFonts w:ascii="Arial Narrow" w:eastAsia="新宋体" w:hAnsi="Arial Narrow" w:hint="eastAsia"/>
          <w:sz w:val="24"/>
          <w:szCs w:val="24"/>
        </w:rPr>
        <w:t>北京市民政局</w:t>
      </w:r>
      <w:r w:rsidRPr="00C35CC6">
        <w:rPr>
          <w:rFonts w:ascii="Arial Narrow" w:eastAsia="新宋体" w:hAnsi="Arial Narrow"/>
          <w:sz w:val="24"/>
          <w:szCs w:val="24"/>
        </w:rPr>
        <w:t>批准，于</w:t>
      </w:r>
      <w:r>
        <w:rPr>
          <w:rFonts w:ascii="Arial Narrow" w:eastAsia="新宋体" w:hAnsi="Arial Narrow"/>
          <w:sz w:val="24"/>
          <w:szCs w:val="24"/>
        </w:rPr>
        <w:t>2014</w:t>
      </w:r>
      <w:r w:rsidRPr="00C35CC6">
        <w:rPr>
          <w:rFonts w:ascii="Arial Narrow" w:eastAsia="新宋体" w:hAnsi="Arial Narrow"/>
          <w:sz w:val="24"/>
          <w:szCs w:val="24"/>
        </w:rPr>
        <w:t>年</w:t>
      </w:r>
      <w:r>
        <w:rPr>
          <w:rFonts w:ascii="Arial Narrow" w:eastAsia="新宋体" w:hAnsi="Arial Narrow"/>
          <w:sz w:val="24"/>
          <w:szCs w:val="24"/>
        </w:rPr>
        <w:t>1</w:t>
      </w:r>
      <w:r w:rsidRPr="00C35CC6">
        <w:rPr>
          <w:rFonts w:ascii="Arial Narrow" w:eastAsia="新宋体" w:hAnsi="Arial Narrow"/>
          <w:sz w:val="24"/>
          <w:szCs w:val="24"/>
        </w:rPr>
        <w:t>月</w:t>
      </w:r>
      <w:r>
        <w:rPr>
          <w:rFonts w:ascii="Arial Narrow" w:eastAsia="新宋体" w:hAnsi="Arial Narrow"/>
          <w:sz w:val="24"/>
          <w:szCs w:val="24"/>
        </w:rPr>
        <w:t>7</w:t>
      </w:r>
      <w:r w:rsidRPr="00C35CC6">
        <w:rPr>
          <w:rFonts w:ascii="Arial Narrow" w:eastAsia="新宋体" w:hAnsi="Arial Narrow"/>
          <w:sz w:val="24"/>
          <w:szCs w:val="24"/>
        </w:rPr>
        <w:t>日成立的</w:t>
      </w:r>
      <w:r>
        <w:rPr>
          <w:rFonts w:ascii="Arial Narrow" w:eastAsia="新宋体" w:hAnsi="Arial Narrow" w:hint="eastAsia"/>
          <w:sz w:val="24"/>
          <w:szCs w:val="24"/>
        </w:rPr>
        <w:t>非</w:t>
      </w:r>
      <w:r w:rsidRPr="00C35CC6">
        <w:rPr>
          <w:rFonts w:ascii="Arial Narrow" w:eastAsia="新宋体" w:hAnsi="Arial Narrow"/>
          <w:sz w:val="24"/>
          <w:szCs w:val="24"/>
        </w:rPr>
        <w:t>公募基金会，原始基金为人民币</w:t>
      </w:r>
      <w:r>
        <w:rPr>
          <w:rFonts w:ascii="Arial Narrow" w:eastAsia="新宋体" w:hAnsi="Arial Narrow"/>
          <w:sz w:val="24"/>
          <w:szCs w:val="24"/>
        </w:rPr>
        <w:t>200</w:t>
      </w:r>
      <w:r w:rsidRPr="00C35CC6">
        <w:rPr>
          <w:rFonts w:ascii="Arial Narrow" w:eastAsia="新宋体" w:hAnsi="Arial Narrow"/>
          <w:sz w:val="24"/>
          <w:szCs w:val="24"/>
        </w:rPr>
        <w:t>万元，</w:t>
      </w:r>
      <w:bookmarkStart w:id="5" w:name="_Hlk505670588"/>
      <w:r w:rsidRPr="00C35CC6">
        <w:rPr>
          <w:rFonts w:ascii="Arial Narrow" w:eastAsia="新宋体" w:hAnsi="Arial Narrow"/>
          <w:spacing w:val="10"/>
          <w:sz w:val="24"/>
          <w:szCs w:val="24"/>
        </w:rPr>
        <w:t>于</w:t>
      </w:r>
      <w:r w:rsidRPr="00C35CC6">
        <w:rPr>
          <w:rFonts w:ascii="Arial Narrow" w:eastAsia="新宋体" w:hAnsi="Arial Narrow"/>
          <w:spacing w:val="10"/>
          <w:sz w:val="24"/>
          <w:szCs w:val="24"/>
        </w:rPr>
        <w:t>201</w:t>
      </w:r>
      <w:r>
        <w:rPr>
          <w:rFonts w:ascii="Arial Narrow" w:eastAsia="新宋体" w:hAnsi="Arial Narrow"/>
          <w:spacing w:val="10"/>
          <w:sz w:val="24"/>
          <w:szCs w:val="24"/>
        </w:rPr>
        <w:t>6</w:t>
      </w:r>
      <w:r w:rsidRPr="00C35CC6">
        <w:rPr>
          <w:rFonts w:ascii="Arial Narrow" w:eastAsia="新宋体" w:hAnsi="Arial Narrow"/>
          <w:spacing w:val="10"/>
          <w:sz w:val="24"/>
          <w:szCs w:val="24"/>
        </w:rPr>
        <w:t>年</w:t>
      </w:r>
      <w:r>
        <w:rPr>
          <w:rFonts w:ascii="Arial Narrow" w:eastAsia="新宋体" w:hAnsi="Arial Narrow"/>
          <w:spacing w:val="10"/>
          <w:sz w:val="24"/>
          <w:szCs w:val="24"/>
        </w:rPr>
        <w:t>9</w:t>
      </w:r>
      <w:r w:rsidRPr="00C35CC6">
        <w:rPr>
          <w:rFonts w:ascii="Arial Narrow" w:eastAsia="新宋体" w:hAnsi="Arial Narrow"/>
          <w:spacing w:val="10"/>
          <w:sz w:val="24"/>
          <w:szCs w:val="24"/>
        </w:rPr>
        <w:t>月</w:t>
      </w:r>
      <w:r>
        <w:rPr>
          <w:rFonts w:ascii="Arial Narrow" w:eastAsia="新宋体" w:hAnsi="Arial Narrow"/>
          <w:spacing w:val="10"/>
          <w:sz w:val="24"/>
          <w:szCs w:val="24"/>
        </w:rPr>
        <w:t>22</w:t>
      </w:r>
      <w:r w:rsidRPr="00C35CC6">
        <w:rPr>
          <w:rFonts w:ascii="Arial Narrow" w:eastAsia="新宋体" w:hAnsi="Arial Narrow"/>
          <w:spacing w:val="10"/>
          <w:sz w:val="24"/>
          <w:szCs w:val="24"/>
        </w:rPr>
        <w:t>日</w:t>
      </w:r>
      <w:r>
        <w:rPr>
          <w:rFonts w:ascii="Arial Narrow" w:eastAsia="新宋体" w:hAnsi="Arial Narrow"/>
          <w:spacing w:val="10"/>
          <w:sz w:val="24"/>
          <w:szCs w:val="24"/>
        </w:rPr>
        <w:t>认定</w:t>
      </w:r>
      <w:r w:rsidRPr="00C35CC6">
        <w:rPr>
          <w:rFonts w:ascii="Arial Narrow" w:eastAsia="新宋体" w:hAnsi="Arial Narrow"/>
          <w:spacing w:val="10"/>
          <w:sz w:val="24"/>
          <w:szCs w:val="24"/>
        </w:rPr>
        <w:t>为慈善组织，</w:t>
      </w:r>
      <w:bookmarkEnd w:id="5"/>
      <w:r w:rsidRPr="00C35CC6">
        <w:rPr>
          <w:rFonts w:ascii="Arial Narrow" w:eastAsia="新宋体" w:hAnsi="Arial Narrow"/>
          <w:sz w:val="24"/>
          <w:szCs w:val="24"/>
        </w:rPr>
        <w:t>统一社会信用代码为</w:t>
      </w:r>
      <w:r>
        <w:rPr>
          <w:rFonts w:ascii="Arial Narrow" w:eastAsia="新宋体" w:hAnsi="Arial Narrow"/>
          <w:sz w:val="24"/>
          <w:szCs w:val="24"/>
        </w:rPr>
        <w:t>5311000008967297XW</w:t>
      </w:r>
      <w:r w:rsidRPr="00C35CC6">
        <w:rPr>
          <w:rFonts w:ascii="Arial Narrow" w:eastAsia="新宋体" w:hAnsi="Arial Narrow"/>
          <w:sz w:val="24"/>
          <w:szCs w:val="24"/>
        </w:rPr>
        <w:t>，有效期为</w:t>
      </w:r>
      <w:r w:rsidRPr="00C35CC6">
        <w:rPr>
          <w:rFonts w:ascii="Arial Narrow" w:eastAsia="新宋体" w:hAnsi="Arial Narrow"/>
          <w:sz w:val="24"/>
          <w:szCs w:val="24"/>
        </w:rPr>
        <w:t>20</w:t>
      </w:r>
      <w:r>
        <w:rPr>
          <w:rFonts w:ascii="Arial Narrow" w:eastAsia="新宋体" w:hAnsi="Arial Narrow"/>
          <w:sz w:val="24"/>
          <w:szCs w:val="24"/>
        </w:rPr>
        <w:t>19</w:t>
      </w:r>
      <w:r w:rsidRPr="00C35CC6">
        <w:rPr>
          <w:rFonts w:ascii="Arial Narrow" w:eastAsia="新宋体" w:hAnsi="Arial Narrow"/>
          <w:sz w:val="24"/>
          <w:szCs w:val="24"/>
        </w:rPr>
        <w:t>年</w:t>
      </w:r>
      <w:r>
        <w:rPr>
          <w:rFonts w:ascii="Arial Narrow" w:eastAsia="新宋体" w:hAnsi="Arial Narrow"/>
          <w:sz w:val="24"/>
          <w:szCs w:val="24"/>
        </w:rPr>
        <w:t>4</w:t>
      </w:r>
      <w:r w:rsidRPr="00C35CC6">
        <w:rPr>
          <w:rFonts w:ascii="Arial Narrow" w:eastAsia="新宋体" w:hAnsi="Arial Narrow"/>
          <w:sz w:val="24"/>
          <w:szCs w:val="24"/>
        </w:rPr>
        <w:t>月</w:t>
      </w:r>
      <w:r>
        <w:rPr>
          <w:rFonts w:ascii="Arial Narrow" w:eastAsia="新宋体" w:hAnsi="Arial Narrow"/>
          <w:sz w:val="24"/>
          <w:szCs w:val="24"/>
        </w:rPr>
        <w:t>1</w:t>
      </w:r>
      <w:r w:rsidRPr="00C35CC6">
        <w:rPr>
          <w:rFonts w:ascii="Arial Narrow" w:eastAsia="新宋体" w:hAnsi="Arial Narrow"/>
          <w:sz w:val="24"/>
          <w:szCs w:val="24"/>
        </w:rPr>
        <w:t>日至</w:t>
      </w:r>
      <w:r w:rsidRPr="00C35CC6">
        <w:rPr>
          <w:rFonts w:ascii="Arial Narrow" w:eastAsia="新宋体" w:hAnsi="Arial Narrow"/>
          <w:sz w:val="24"/>
          <w:szCs w:val="24"/>
        </w:rPr>
        <w:t>20</w:t>
      </w:r>
      <w:r>
        <w:rPr>
          <w:rFonts w:ascii="Arial Narrow" w:eastAsia="新宋体" w:hAnsi="Arial Narrow"/>
          <w:sz w:val="24"/>
          <w:szCs w:val="24"/>
        </w:rPr>
        <w:t>21</w:t>
      </w:r>
      <w:r w:rsidRPr="00C35CC6">
        <w:rPr>
          <w:rFonts w:ascii="Arial Narrow" w:eastAsia="新宋体" w:hAnsi="Arial Narrow"/>
          <w:sz w:val="24"/>
          <w:szCs w:val="24"/>
        </w:rPr>
        <w:t>年</w:t>
      </w:r>
      <w:r>
        <w:rPr>
          <w:rFonts w:ascii="Arial Narrow" w:eastAsia="新宋体" w:hAnsi="Arial Narrow"/>
          <w:sz w:val="24"/>
          <w:szCs w:val="24"/>
        </w:rPr>
        <w:t>9</w:t>
      </w:r>
      <w:r w:rsidRPr="00C35CC6">
        <w:rPr>
          <w:rFonts w:ascii="Arial Narrow" w:eastAsia="新宋体" w:hAnsi="Arial Narrow"/>
          <w:sz w:val="24"/>
          <w:szCs w:val="24"/>
        </w:rPr>
        <w:t>月</w:t>
      </w:r>
      <w:r>
        <w:rPr>
          <w:rFonts w:ascii="Arial Narrow" w:eastAsia="新宋体" w:hAnsi="Arial Narrow"/>
          <w:sz w:val="24"/>
          <w:szCs w:val="24"/>
        </w:rPr>
        <w:t>21</w:t>
      </w:r>
      <w:r w:rsidRPr="00C35CC6">
        <w:rPr>
          <w:rFonts w:ascii="Arial Narrow" w:eastAsia="新宋体" w:hAnsi="Arial Narrow"/>
          <w:sz w:val="24"/>
          <w:szCs w:val="24"/>
        </w:rPr>
        <w:t>日，法定代表人为</w:t>
      </w:r>
      <w:r>
        <w:rPr>
          <w:rFonts w:ascii="Arial Narrow" w:eastAsia="新宋体" w:hAnsi="Arial Narrow" w:hint="eastAsia"/>
          <w:sz w:val="24"/>
          <w:szCs w:val="24"/>
        </w:rPr>
        <w:t>高林</w:t>
      </w:r>
      <w:r w:rsidRPr="00C35CC6">
        <w:rPr>
          <w:rFonts w:ascii="Arial Narrow" w:eastAsia="新宋体" w:hAnsi="Arial Narrow"/>
          <w:sz w:val="24"/>
          <w:szCs w:val="24"/>
        </w:rPr>
        <w:t>，住所为</w:t>
      </w:r>
      <w:r>
        <w:rPr>
          <w:rFonts w:ascii="Arial Narrow" w:eastAsia="新宋体" w:hAnsi="Arial Narrow" w:hint="eastAsia"/>
          <w:sz w:val="24"/>
          <w:szCs w:val="24"/>
        </w:rPr>
        <w:t>北京市东城区后永康胡同</w:t>
      </w:r>
      <w:r>
        <w:rPr>
          <w:rFonts w:ascii="Arial Narrow" w:eastAsia="新宋体" w:hAnsi="Arial Narrow" w:hint="eastAsia"/>
          <w:sz w:val="24"/>
          <w:szCs w:val="24"/>
        </w:rPr>
        <w:t>1</w:t>
      </w:r>
      <w:r>
        <w:rPr>
          <w:rFonts w:ascii="Arial Narrow" w:eastAsia="新宋体" w:hAnsi="Arial Narrow"/>
          <w:sz w:val="24"/>
          <w:szCs w:val="24"/>
        </w:rPr>
        <w:t>7</w:t>
      </w:r>
      <w:r>
        <w:rPr>
          <w:rFonts w:ascii="Arial Narrow" w:eastAsia="新宋体" w:hAnsi="Arial Narrow" w:hint="eastAsia"/>
          <w:sz w:val="24"/>
          <w:szCs w:val="24"/>
        </w:rPr>
        <w:t>号</w:t>
      </w:r>
      <w:r>
        <w:rPr>
          <w:rFonts w:ascii="Arial Narrow" w:eastAsia="新宋体" w:hAnsi="Arial Narrow" w:hint="eastAsia"/>
          <w:sz w:val="24"/>
          <w:szCs w:val="24"/>
        </w:rPr>
        <w:t>1</w:t>
      </w:r>
      <w:r>
        <w:rPr>
          <w:rFonts w:ascii="Arial Narrow" w:eastAsia="新宋体" w:hAnsi="Arial Narrow"/>
          <w:sz w:val="24"/>
          <w:szCs w:val="24"/>
        </w:rPr>
        <w:t>0</w:t>
      </w:r>
      <w:r>
        <w:rPr>
          <w:rFonts w:ascii="Arial Narrow" w:eastAsia="新宋体" w:hAnsi="Arial Narrow" w:hint="eastAsia"/>
          <w:sz w:val="24"/>
          <w:szCs w:val="24"/>
        </w:rPr>
        <w:t>号楼</w:t>
      </w:r>
      <w:r>
        <w:rPr>
          <w:rFonts w:ascii="Arial Narrow" w:eastAsia="新宋体" w:hAnsi="Arial Narrow" w:hint="eastAsia"/>
          <w:sz w:val="24"/>
          <w:szCs w:val="24"/>
        </w:rPr>
        <w:t>1</w:t>
      </w:r>
      <w:r>
        <w:rPr>
          <w:rFonts w:ascii="Arial Narrow" w:eastAsia="新宋体" w:hAnsi="Arial Narrow" w:hint="eastAsia"/>
          <w:sz w:val="24"/>
          <w:szCs w:val="24"/>
        </w:rPr>
        <w:t>层</w:t>
      </w:r>
      <w:r>
        <w:rPr>
          <w:rFonts w:ascii="Arial Narrow" w:eastAsia="新宋体" w:hAnsi="Arial Narrow" w:hint="eastAsia"/>
          <w:sz w:val="24"/>
          <w:szCs w:val="24"/>
        </w:rPr>
        <w:t>1</w:t>
      </w:r>
      <w:r>
        <w:rPr>
          <w:rFonts w:ascii="Arial Narrow" w:eastAsia="新宋体" w:hAnsi="Arial Narrow"/>
          <w:sz w:val="24"/>
          <w:szCs w:val="24"/>
        </w:rPr>
        <w:t>169</w:t>
      </w:r>
      <w:r>
        <w:rPr>
          <w:rFonts w:ascii="Arial Narrow" w:eastAsia="新宋体" w:hAnsi="Arial Narrow" w:hint="eastAsia"/>
          <w:sz w:val="24"/>
          <w:szCs w:val="24"/>
        </w:rPr>
        <w:t>室</w:t>
      </w:r>
      <w:r w:rsidRPr="00C35CC6">
        <w:rPr>
          <w:rFonts w:ascii="Arial Narrow" w:eastAsia="新宋体" w:hAnsi="Arial Narrow"/>
          <w:sz w:val="24"/>
          <w:szCs w:val="24"/>
        </w:rPr>
        <w:t>。</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业务主管单位：</w:t>
      </w:r>
      <w:r>
        <w:rPr>
          <w:rFonts w:ascii="Arial Narrow" w:eastAsia="新宋体" w:hAnsi="Arial Narrow" w:hint="eastAsia"/>
          <w:sz w:val="24"/>
          <w:szCs w:val="24"/>
        </w:rPr>
        <w:t>无</w:t>
      </w:r>
      <w:r w:rsidRPr="00C35CC6">
        <w:rPr>
          <w:rFonts w:ascii="Arial Narrow" w:eastAsia="新宋体" w:hAnsi="Arial Narrow"/>
          <w:sz w:val="24"/>
          <w:szCs w:val="24"/>
        </w:rPr>
        <w:t>。</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业务范围：</w:t>
      </w:r>
      <w:r>
        <w:rPr>
          <w:rFonts w:ascii="Arial Narrow" w:eastAsia="新宋体" w:hAnsi="Arial Narrow" w:hint="eastAsia"/>
          <w:sz w:val="24"/>
          <w:szCs w:val="24"/>
        </w:rPr>
        <w:t>支持与扶贫助困、志愿服务、保护生态环境相关的公益活动；支持赈灾救灾及灾后重建；支持公益组织发展、公益项目开展及公益人才培养</w:t>
      </w:r>
      <w:r w:rsidRPr="00C35CC6">
        <w:rPr>
          <w:rFonts w:ascii="Arial Narrow" w:eastAsia="新宋体" w:hAnsi="Arial Narrow"/>
          <w:sz w:val="24"/>
          <w:szCs w:val="24"/>
        </w:rPr>
        <w:t>。</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截止</w:t>
      </w:r>
      <w:r>
        <w:rPr>
          <w:rFonts w:ascii="Arial Narrow" w:eastAsia="新宋体" w:hAnsi="Arial Narrow"/>
          <w:sz w:val="24"/>
          <w:szCs w:val="24"/>
        </w:rPr>
        <w:t>2020</w:t>
      </w:r>
      <w:r w:rsidRPr="00C35CC6">
        <w:rPr>
          <w:rFonts w:ascii="Arial Narrow" w:eastAsia="新宋体" w:hAnsi="Arial Narrow"/>
          <w:sz w:val="24"/>
          <w:szCs w:val="24"/>
        </w:rPr>
        <w:t>年</w:t>
      </w:r>
      <w:r w:rsidRPr="00C35CC6">
        <w:rPr>
          <w:rFonts w:ascii="Arial Narrow" w:eastAsia="新宋体" w:hAnsi="Arial Narrow"/>
          <w:sz w:val="24"/>
          <w:szCs w:val="24"/>
        </w:rPr>
        <w:t>12</w:t>
      </w:r>
      <w:r w:rsidRPr="00C35CC6">
        <w:rPr>
          <w:rFonts w:ascii="Arial Narrow" w:eastAsia="新宋体" w:hAnsi="Arial Narrow"/>
          <w:sz w:val="24"/>
          <w:szCs w:val="24"/>
        </w:rPr>
        <w:t>月</w:t>
      </w:r>
      <w:r w:rsidRPr="00C35CC6">
        <w:rPr>
          <w:rFonts w:ascii="Arial Narrow" w:eastAsia="新宋体" w:hAnsi="Arial Narrow"/>
          <w:sz w:val="24"/>
          <w:szCs w:val="24"/>
        </w:rPr>
        <w:t>31</w:t>
      </w:r>
      <w:r w:rsidRPr="00C35CC6">
        <w:rPr>
          <w:rFonts w:ascii="Arial Narrow" w:eastAsia="新宋体" w:hAnsi="Arial Narrow"/>
          <w:sz w:val="24"/>
          <w:szCs w:val="24"/>
        </w:rPr>
        <w:t>日本基金会</w:t>
      </w:r>
      <w:r>
        <w:rPr>
          <w:rFonts w:ascii="Arial Narrow" w:eastAsia="新宋体" w:hAnsi="Arial Narrow" w:hint="eastAsia"/>
          <w:sz w:val="24"/>
          <w:szCs w:val="24"/>
        </w:rPr>
        <w:t>无</w:t>
      </w:r>
      <w:r w:rsidRPr="00C35CC6">
        <w:rPr>
          <w:rFonts w:ascii="Arial Narrow" w:eastAsia="新宋体" w:hAnsi="Arial Narrow"/>
          <w:sz w:val="24"/>
          <w:szCs w:val="24"/>
        </w:rPr>
        <w:t>分支、代表机构。</w:t>
      </w:r>
    </w:p>
    <w:p w:rsidR="00D358B3" w:rsidRPr="00C35CC6" w:rsidRDefault="00D358B3" w:rsidP="00D358B3">
      <w:pPr>
        <w:tabs>
          <w:tab w:val="left" w:pos="525"/>
        </w:tabs>
        <w:adjustRightInd w:val="0"/>
        <w:snapToGrid w:val="0"/>
        <w:spacing w:line="360" w:lineRule="auto"/>
        <w:ind w:firstLineChars="196" w:firstLine="472"/>
        <w:rPr>
          <w:rFonts w:ascii="Arial Narrow" w:eastAsia="新宋体" w:hAnsi="Arial Narrow"/>
          <w:b/>
          <w:sz w:val="24"/>
          <w:szCs w:val="24"/>
        </w:rPr>
      </w:pPr>
      <w:r w:rsidRPr="00C35CC6">
        <w:rPr>
          <w:rFonts w:ascii="Arial Narrow" w:eastAsia="新宋体" w:hAnsi="Arial Narrow"/>
          <w:b/>
          <w:sz w:val="24"/>
          <w:szCs w:val="24"/>
        </w:rPr>
        <w:t>二、财务报表的编制基础</w:t>
      </w:r>
    </w:p>
    <w:p w:rsidR="00D358B3" w:rsidRPr="00C35CC6" w:rsidRDefault="00D358B3" w:rsidP="00D358B3">
      <w:pPr>
        <w:adjustRightInd w:val="0"/>
        <w:snapToGrid w:val="0"/>
        <w:spacing w:line="360" w:lineRule="auto"/>
        <w:ind w:firstLine="420"/>
        <w:rPr>
          <w:rFonts w:ascii="Arial Narrow" w:eastAsia="新宋体" w:hAnsi="Arial Narrow"/>
          <w:color w:val="FF0000"/>
          <w:sz w:val="24"/>
          <w:szCs w:val="24"/>
        </w:rPr>
      </w:pPr>
      <w:r w:rsidRPr="00C35CC6">
        <w:rPr>
          <w:rFonts w:ascii="Arial Narrow" w:eastAsia="新宋体" w:hAnsi="Arial Narrow"/>
          <w:sz w:val="24"/>
          <w:szCs w:val="24"/>
        </w:rPr>
        <w:t>本基金会管理层对基金会持续运营能力评估后，认为本基金会不存在可能导致对持续运营产生重大疑虑的事项或情况，本基金会财务报表是按照持续运营假设为基础编制的。</w:t>
      </w:r>
    </w:p>
    <w:p w:rsidR="00D358B3" w:rsidRPr="00C35CC6" w:rsidRDefault="00D358B3" w:rsidP="00D358B3">
      <w:pPr>
        <w:tabs>
          <w:tab w:val="left" w:pos="525"/>
        </w:tabs>
        <w:adjustRightInd w:val="0"/>
        <w:snapToGrid w:val="0"/>
        <w:spacing w:line="360" w:lineRule="auto"/>
        <w:ind w:firstLineChars="196" w:firstLine="472"/>
        <w:rPr>
          <w:rFonts w:ascii="Arial Narrow" w:eastAsia="新宋体" w:hAnsi="Arial Narrow"/>
          <w:b/>
          <w:sz w:val="24"/>
          <w:szCs w:val="24"/>
        </w:rPr>
      </w:pPr>
      <w:r w:rsidRPr="00C35CC6">
        <w:rPr>
          <w:rFonts w:ascii="Arial Narrow" w:eastAsia="新宋体" w:hAnsi="Arial Narrow"/>
          <w:b/>
          <w:sz w:val="24"/>
          <w:szCs w:val="24"/>
        </w:rPr>
        <w:t>三、遵循《民间非营利组织会计制度》的声明</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本基金会财务报表的编制符合《民间非营利组织会计制度》的要求，真实、完整地反映了本基金会的财务状况、业务活动成果和现金流量。</w:t>
      </w:r>
    </w:p>
    <w:p w:rsidR="00D358B3" w:rsidRPr="00C35CC6" w:rsidRDefault="00D358B3" w:rsidP="00D358B3">
      <w:pPr>
        <w:tabs>
          <w:tab w:val="left" w:pos="525"/>
        </w:tabs>
        <w:adjustRightInd w:val="0"/>
        <w:snapToGrid w:val="0"/>
        <w:spacing w:line="360" w:lineRule="auto"/>
        <w:ind w:firstLineChars="196" w:firstLine="472"/>
        <w:rPr>
          <w:rFonts w:ascii="Arial Narrow" w:eastAsia="新宋体" w:hAnsi="Arial Narrow"/>
          <w:b/>
          <w:sz w:val="24"/>
          <w:szCs w:val="24"/>
        </w:rPr>
      </w:pPr>
      <w:r w:rsidRPr="00C35CC6">
        <w:rPr>
          <w:rFonts w:ascii="Arial Narrow" w:eastAsia="新宋体" w:hAnsi="Arial Narrow"/>
          <w:b/>
          <w:sz w:val="24"/>
          <w:szCs w:val="24"/>
        </w:rPr>
        <w:t>四、重要会计政策、会计估计的说明</w:t>
      </w:r>
    </w:p>
    <w:p w:rsidR="00D358B3" w:rsidRPr="00C35CC6" w:rsidRDefault="00D358B3" w:rsidP="00D358B3">
      <w:pPr>
        <w:tabs>
          <w:tab w:val="num" w:pos="845"/>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1</w:t>
      </w:r>
      <w:r w:rsidRPr="00C35CC6">
        <w:rPr>
          <w:rFonts w:ascii="Arial Narrow" w:eastAsia="新宋体" w:hAnsi="Arial Narrow"/>
          <w:sz w:val="24"/>
          <w:szCs w:val="24"/>
        </w:rPr>
        <w:t>、会计期间</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本基金会以</w:t>
      </w:r>
      <w:smartTag w:uri="urn:schemas-microsoft-com:office:smarttags" w:element="chsdate">
        <w:smartTagPr>
          <w:attr w:name="IsROCDate" w:val="False"/>
          <w:attr w:name="IsLunarDate" w:val="False"/>
          <w:attr w:name="Day" w:val="1"/>
          <w:attr w:name="Month" w:val="1"/>
          <w:attr w:name="Year" w:val="2011"/>
        </w:smartTagPr>
        <w:r w:rsidRPr="00C35CC6">
          <w:rPr>
            <w:rFonts w:ascii="Arial Narrow" w:eastAsia="新宋体" w:hAnsi="Arial Narrow"/>
            <w:sz w:val="24"/>
            <w:szCs w:val="24"/>
          </w:rPr>
          <w:t>1</w:t>
        </w:r>
        <w:r w:rsidRPr="00C35CC6">
          <w:rPr>
            <w:rFonts w:ascii="Arial Narrow" w:eastAsia="新宋体" w:hAnsi="Arial Narrow"/>
            <w:sz w:val="24"/>
            <w:szCs w:val="24"/>
          </w:rPr>
          <w:t>月</w:t>
        </w:r>
        <w:r w:rsidRPr="00C35CC6">
          <w:rPr>
            <w:rFonts w:ascii="Arial Narrow" w:eastAsia="新宋体" w:hAnsi="Arial Narrow"/>
            <w:sz w:val="24"/>
            <w:szCs w:val="24"/>
          </w:rPr>
          <w:t>1</w:t>
        </w:r>
        <w:r w:rsidRPr="00C35CC6">
          <w:rPr>
            <w:rFonts w:ascii="Arial Narrow" w:eastAsia="新宋体" w:hAnsi="Arial Narrow"/>
            <w:sz w:val="24"/>
            <w:szCs w:val="24"/>
          </w:rPr>
          <w:t>日起</w:t>
        </w:r>
      </w:smartTag>
      <w:r w:rsidRPr="00C35CC6">
        <w:rPr>
          <w:rFonts w:ascii="Arial Narrow" w:eastAsia="新宋体" w:hAnsi="Arial Narrow"/>
          <w:sz w:val="24"/>
          <w:szCs w:val="24"/>
        </w:rPr>
        <w:t>至</w:t>
      </w:r>
      <w:smartTag w:uri="urn:schemas-microsoft-com:office:smarttags" w:element="chsdate">
        <w:smartTagPr>
          <w:attr w:name="IsROCDate" w:val="False"/>
          <w:attr w:name="IsLunarDate" w:val="False"/>
          <w:attr w:name="Day" w:val="31"/>
          <w:attr w:name="Month" w:val="12"/>
          <w:attr w:name="Year" w:val="2011"/>
        </w:smartTagPr>
        <w:r w:rsidRPr="00C35CC6">
          <w:rPr>
            <w:rFonts w:ascii="Arial Narrow" w:eastAsia="新宋体" w:hAnsi="Arial Narrow"/>
            <w:sz w:val="24"/>
            <w:szCs w:val="24"/>
          </w:rPr>
          <w:t>12</w:t>
        </w:r>
        <w:r w:rsidRPr="00C35CC6">
          <w:rPr>
            <w:rFonts w:ascii="Arial Narrow" w:eastAsia="新宋体" w:hAnsi="Arial Narrow"/>
            <w:sz w:val="24"/>
            <w:szCs w:val="24"/>
          </w:rPr>
          <w:t>月</w:t>
        </w:r>
        <w:r w:rsidRPr="00C35CC6">
          <w:rPr>
            <w:rFonts w:ascii="Arial Narrow" w:eastAsia="新宋体" w:hAnsi="Arial Narrow"/>
            <w:sz w:val="24"/>
            <w:szCs w:val="24"/>
          </w:rPr>
          <w:t>31</w:t>
        </w:r>
        <w:r w:rsidRPr="00C35CC6">
          <w:rPr>
            <w:rFonts w:ascii="Arial Narrow" w:eastAsia="新宋体" w:hAnsi="Arial Narrow"/>
            <w:sz w:val="24"/>
            <w:szCs w:val="24"/>
          </w:rPr>
          <w:t>日</w:t>
        </w:r>
      </w:smartTag>
      <w:r w:rsidRPr="00C35CC6">
        <w:rPr>
          <w:rFonts w:ascii="Arial Narrow" w:eastAsia="新宋体" w:hAnsi="Arial Narrow"/>
          <w:sz w:val="24"/>
          <w:szCs w:val="24"/>
        </w:rPr>
        <w:t>止为一个会计年度。</w:t>
      </w:r>
    </w:p>
    <w:p w:rsidR="00D358B3" w:rsidRPr="00C35CC6" w:rsidRDefault="00D358B3" w:rsidP="00D358B3">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2</w:t>
      </w:r>
      <w:r w:rsidRPr="00C35CC6">
        <w:rPr>
          <w:rFonts w:ascii="Arial Narrow" w:eastAsia="新宋体" w:hAnsi="Arial Narrow"/>
          <w:sz w:val="24"/>
          <w:szCs w:val="24"/>
        </w:rPr>
        <w:t>、记账本位币</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本基金会以人民币为记账本位币。</w:t>
      </w:r>
    </w:p>
    <w:p w:rsidR="00D358B3" w:rsidRPr="00C35CC6" w:rsidRDefault="00D358B3" w:rsidP="00D358B3">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3</w:t>
      </w:r>
      <w:r w:rsidRPr="00C35CC6">
        <w:rPr>
          <w:rFonts w:ascii="Arial Narrow" w:eastAsia="新宋体" w:hAnsi="Arial Narrow"/>
          <w:sz w:val="24"/>
          <w:szCs w:val="24"/>
        </w:rPr>
        <w:t>、记账基础和计价原则</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本基金会的会计核算以权责发生制为基础，资产以实际成本计量。</w:t>
      </w:r>
    </w:p>
    <w:p w:rsidR="00D358B3" w:rsidRPr="00C35CC6" w:rsidRDefault="00D358B3" w:rsidP="00D358B3">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4</w:t>
      </w:r>
      <w:r w:rsidRPr="00C35CC6">
        <w:rPr>
          <w:rFonts w:ascii="Arial Narrow" w:eastAsia="新宋体" w:hAnsi="Arial Narrow"/>
          <w:sz w:val="24"/>
          <w:szCs w:val="24"/>
        </w:rPr>
        <w:t>、外币业务核算方法</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lastRenderedPageBreak/>
        <w:t>本基金会会计年度内涉及的外币收支业务，按业务发生当日的市场汇价折合为人民币记账，年末对货币性项目按年末的市场汇率进行调整，由此产生的汇兑损益，按用途及性质计入当期筹资费用或予以资本化。</w:t>
      </w:r>
    </w:p>
    <w:p w:rsidR="00D358B3" w:rsidRPr="00C35CC6" w:rsidRDefault="00D358B3" w:rsidP="00D358B3">
      <w:pPr>
        <w:tabs>
          <w:tab w:val="num" w:pos="845"/>
        </w:tabs>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5</w:t>
      </w:r>
      <w:r w:rsidRPr="00C35CC6">
        <w:rPr>
          <w:rFonts w:ascii="Arial Narrow" w:eastAsia="新宋体" w:hAnsi="Arial Narrow"/>
          <w:sz w:val="24"/>
          <w:szCs w:val="24"/>
        </w:rPr>
        <w:t>、短期投资</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短期投资指本基金会持有的能够随时变现并且持有时间不准备超过一年（含一年）的投资，包括股票投资、债券投资等。</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短期投资在取得时按照投资成本计量。</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处置短期投资时，应将实际取得的价款与短期投资账面价值的差额确认为当期投资损益。</w:t>
      </w:r>
    </w:p>
    <w:p w:rsidR="00D358B3" w:rsidRPr="00C35CC6" w:rsidRDefault="00D358B3" w:rsidP="00D358B3">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6</w:t>
      </w:r>
      <w:r w:rsidRPr="00C35CC6">
        <w:rPr>
          <w:rFonts w:ascii="Arial Narrow" w:eastAsia="新宋体" w:hAnsi="Arial Narrow"/>
          <w:sz w:val="24"/>
          <w:szCs w:val="24"/>
        </w:rPr>
        <w:t>、应收款项</w:t>
      </w:r>
    </w:p>
    <w:p w:rsidR="00D358B3" w:rsidRPr="00C35CC6" w:rsidRDefault="00D358B3" w:rsidP="00D358B3">
      <w:pPr>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本基金会的应收款项包括：应收票据、应收账款和其他应收款等。期末，应当分析应收款项的可收回性，对预计可能产生的坏账损失计提坏账准备，确认坏账损失并计入当期费用。</w:t>
      </w:r>
    </w:p>
    <w:p w:rsidR="00D358B3" w:rsidRPr="00C35CC6" w:rsidRDefault="00D358B3" w:rsidP="00D358B3">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）坏账准备核算方法：直接转销法</w:t>
      </w:r>
      <w:r w:rsidRPr="004E3D60">
        <w:rPr>
          <w:rFonts w:ascii="Arial Narrow" w:eastAsia="新宋体" w:hAnsi="Arial Narrow"/>
          <w:sz w:val="24"/>
          <w:szCs w:val="24"/>
        </w:rPr>
        <w:t>。</w:t>
      </w:r>
    </w:p>
    <w:p w:rsidR="00D358B3" w:rsidRPr="00C35CC6" w:rsidRDefault="00D358B3" w:rsidP="00C90BCC">
      <w:pPr>
        <w:adjustRightInd w:val="0"/>
        <w:snapToGrid w:val="0"/>
        <w:spacing w:beforeLines="50"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本基金会的坏账核算采用直接转销法，即：当应收款项实际发生坏账损失时，直接从应收款项中转销，计入当期</w:t>
      </w:r>
      <w:hyperlink r:id="rId19" w:tooltip="管理费用" w:history="1">
        <w:r w:rsidRPr="00C35CC6">
          <w:rPr>
            <w:rFonts w:ascii="Arial Narrow" w:eastAsia="新宋体" w:hAnsi="Arial Narrow"/>
            <w:sz w:val="24"/>
            <w:szCs w:val="24"/>
          </w:rPr>
          <w:t>管理费用</w:t>
        </w:r>
      </w:hyperlink>
      <w:r w:rsidRPr="00C35CC6">
        <w:rPr>
          <w:rFonts w:ascii="Arial Narrow" w:eastAsia="新宋体" w:hAnsi="Arial Narrow"/>
          <w:sz w:val="24"/>
          <w:szCs w:val="24"/>
        </w:rPr>
        <w:t>。</w:t>
      </w:r>
    </w:p>
    <w:p w:rsidR="00D358B3" w:rsidRPr="00C35CC6" w:rsidRDefault="00D358B3" w:rsidP="00D358B3">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）坏账确认标准</w:t>
      </w:r>
    </w:p>
    <w:p w:rsidR="00D358B3" w:rsidRPr="00C35CC6" w:rsidRDefault="00D358B3" w:rsidP="00D358B3">
      <w:pPr>
        <w:adjustRightInd w:val="0"/>
        <w:snapToGrid w:val="0"/>
        <w:spacing w:line="360" w:lineRule="auto"/>
        <w:ind w:firstLineChars="196" w:firstLine="470"/>
        <w:rPr>
          <w:rFonts w:ascii="Arial Narrow" w:eastAsia="新宋体" w:hAnsi="Arial Narrow"/>
          <w:sz w:val="24"/>
          <w:szCs w:val="24"/>
        </w:rPr>
      </w:pPr>
      <w:r w:rsidRPr="00C35CC6">
        <w:rPr>
          <w:rFonts w:ascii="微软雅黑" w:eastAsia="微软雅黑" w:hAnsi="微软雅黑" w:cs="微软雅黑" w:hint="eastAsia"/>
          <w:sz w:val="24"/>
          <w:szCs w:val="24"/>
        </w:rPr>
        <w:t>①</w:t>
      </w:r>
      <w:r w:rsidRPr="00C35CC6">
        <w:rPr>
          <w:rFonts w:ascii="Arial Narrow" w:eastAsia="新宋体" w:hAnsi="Arial Narrow"/>
          <w:sz w:val="24"/>
          <w:szCs w:val="24"/>
        </w:rPr>
        <w:t>债务人死亡或破产，以其遗产或破产财产清偿后，仍然不能收回的；</w:t>
      </w:r>
    </w:p>
    <w:p w:rsidR="00D358B3" w:rsidRPr="00C35CC6" w:rsidRDefault="00D358B3" w:rsidP="00D358B3">
      <w:pPr>
        <w:adjustRightInd w:val="0"/>
        <w:snapToGrid w:val="0"/>
        <w:spacing w:line="360" w:lineRule="auto"/>
        <w:ind w:firstLineChars="196" w:firstLine="470"/>
        <w:rPr>
          <w:rFonts w:ascii="Arial Narrow" w:eastAsia="新宋体" w:hAnsi="Arial Narrow"/>
          <w:sz w:val="24"/>
          <w:szCs w:val="24"/>
        </w:rPr>
      </w:pPr>
      <w:r w:rsidRPr="00C35CC6">
        <w:rPr>
          <w:rFonts w:ascii="微软雅黑" w:eastAsia="微软雅黑" w:hAnsi="微软雅黑" w:cs="微软雅黑" w:hint="eastAsia"/>
          <w:sz w:val="24"/>
          <w:szCs w:val="24"/>
        </w:rPr>
        <w:t>②</w:t>
      </w:r>
      <w:r w:rsidRPr="00C35CC6">
        <w:rPr>
          <w:rFonts w:ascii="Arial Narrow" w:eastAsia="新宋体" w:hAnsi="Arial Narrow"/>
          <w:sz w:val="24"/>
          <w:szCs w:val="24"/>
        </w:rPr>
        <w:t>债务人较长时期内未履行其偿债义务，并有足够的证据表明无法收回或收回的可能性极小。</w:t>
      </w:r>
    </w:p>
    <w:p w:rsidR="00D358B3" w:rsidRPr="00C35CC6" w:rsidRDefault="00D358B3" w:rsidP="00D358B3">
      <w:pPr>
        <w:adjustRightInd w:val="0"/>
        <w:snapToGrid w:val="0"/>
        <w:spacing w:line="360" w:lineRule="auto"/>
        <w:ind w:firstLineChars="196" w:firstLine="470"/>
        <w:rPr>
          <w:rFonts w:ascii="Arial Narrow" w:eastAsia="新宋体" w:hAnsi="Arial Narrow"/>
          <w:sz w:val="24"/>
          <w:szCs w:val="24"/>
        </w:rPr>
      </w:pPr>
      <w:r w:rsidRPr="00C35CC6">
        <w:rPr>
          <w:rFonts w:ascii="Arial Narrow" w:eastAsia="新宋体" w:hAnsi="Arial Narrow"/>
          <w:sz w:val="24"/>
          <w:szCs w:val="24"/>
        </w:rPr>
        <w:t>7</w:t>
      </w:r>
      <w:r w:rsidRPr="00C35CC6">
        <w:rPr>
          <w:rFonts w:ascii="Arial Narrow" w:eastAsia="新宋体" w:hAnsi="Arial Narrow"/>
          <w:sz w:val="24"/>
          <w:szCs w:val="24"/>
        </w:rPr>
        <w:t>、存货</w:t>
      </w:r>
    </w:p>
    <w:p w:rsidR="00D358B3" w:rsidRPr="00C35CC6"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）存货分类</w:t>
      </w:r>
    </w:p>
    <w:p w:rsidR="00D358B3" w:rsidRPr="00C35CC6"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本基金会存货包括在日常业务活动中持有以备出售或捐赠的，或者为了出售、捐赠仍处在生产过程中的，或者将在生产、提供服务或日常管理过程中耗用的材料、物资、商品等。</w:t>
      </w:r>
    </w:p>
    <w:p w:rsidR="00D358B3" w:rsidRPr="00C35CC6"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）存货取得和发出的计价方法</w:t>
      </w:r>
    </w:p>
    <w:p w:rsidR="00D358B3"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本基金会取得存货按实际成本计价。存货在发出时，应当根据实际情况采用</w:t>
      </w:r>
      <w:r w:rsidRPr="004E3D60">
        <w:rPr>
          <w:rFonts w:ascii="Arial Narrow" w:eastAsia="新宋体" w:hAnsi="Arial Narrow"/>
          <w:sz w:val="24"/>
          <w:szCs w:val="24"/>
        </w:rPr>
        <w:t>先进先出法，确定发出存货的实际成本。</w:t>
      </w:r>
      <w:r w:rsidRPr="004E3D60">
        <w:rPr>
          <w:rFonts w:ascii="Arial Narrow" w:eastAsia="新宋体" w:hAnsi="Arial Narrow" w:hint="eastAsia"/>
          <w:sz w:val="24"/>
          <w:szCs w:val="24"/>
        </w:rPr>
        <w:t>本基金会接受实物捐赠，应当按照以下方法</w:t>
      </w:r>
      <w:r w:rsidRPr="001E3804">
        <w:rPr>
          <w:rFonts w:ascii="Arial Narrow" w:eastAsia="新宋体" w:hAnsi="Arial Narrow" w:hint="eastAsia"/>
          <w:sz w:val="24"/>
          <w:szCs w:val="24"/>
        </w:rPr>
        <w:t>确定其入账价值：</w:t>
      </w:r>
    </w:p>
    <w:p w:rsidR="00D358B3" w:rsidRPr="001E3804"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Pr>
          <w:rFonts w:ascii="新宋体" w:eastAsia="新宋体" w:hAnsi="新宋体" w:hint="eastAsia"/>
          <w:sz w:val="24"/>
          <w:szCs w:val="24"/>
        </w:rPr>
        <w:lastRenderedPageBreak/>
        <w:t>①</w:t>
      </w:r>
      <w:r w:rsidRPr="001E3804">
        <w:rPr>
          <w:rFonts w:ascii="Arial Narrow" w:eastAsia="新宋体" w:hAnsi="Arial Narrow" w:hint="eastAsia"/>
          <w:sz w:val="24"/>
          <w:szCs w:val="24"/>
        </w:rPr>
        <w:t>捐赠方提供了有关凭据（如发票、报关单、有关协议等）的，按照凭据上标明的金额，作为入账价值。如果凭据上表明的金额与受赠资产公允价值相差较大的，受赠资产应当以其公允价值作为其实际成本。</w:t>
      </w:r>
    </w:p>
    <w:p w:rsidR="00D358B3"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Pr>
          <w:rFonts w:ascii="新宋体" w:eastAsia="新宋体" w:hAnsi="新宋体" w:hint="eastAsia"/>
          <w:sz w:val="24"/>
          <w:szCs w:val="24"/>
        </w:rPr>
        <w:t>②</w:t>
      </w:r>
      <w:r w:rsidRPr="001E3804">
        <w:rPr>
          <w:rFonts w:ascii="Arial Narrow" w:eastAsia="新宋体" w:hAnsi="Arial Narrow" w:hint="eastAsia"/>
          <w:sz w:val="24"/>
          <w:szCs w:val="24"/>
        </w:rPr>
        <w:t>捐赠方没有提供有关凭据的，受赠资产以其公允价值作为入账价值。</w:t>
      </w:r>
    </w:p>
    <w:p w:rsidR="00D358B3"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Pr>
          <w:rFonts w:ascii="新宋体" w:eastAsia="新宋体" w:hAnsi="新宋体" w:hint="eastAsia"/>
          <w:sz w:val="24"/>
          <w:szCs w:val="24"/>
        </w:rPr>
        <w:t>③</w:t>
      </w:r>
      <w:r>
        <w:rPr>
          <w:rFonts w:ascii="Arial Narrow" w:eastAsia="新宋体" w:hAnsi="Arial Narrow" w:hint="eastAsia"/>
          <w:sz w:val="24"/>
          <w:szCs w:val="24"/>
        </w:rPr>
        <w:t>受赠资产的</w:t>
      </w:r>
      <w:r w:rsidRPr="001E3804">
        <w:rPr>
          <w:rFonts w:ascii="Arial Narrow" w:eastAsia="新宋体" w:hAnsi="Arial Narrow" w:hint="eastAsia"/>
          <w:sz w:val="24"/>
          <w:szCs w:val="24"/>
        </w:rPr>
        <w:t>“市场价格”，</w:t>
      </w:r>
      <w:r>
        <w:rPr>
          <w:rFonts w:ascii="Arial Narrow" w:eastAsia="新宋体" w:hAnsi="Arial Narrow" w:hint="eastAsia"/>
          <w:sz w:val="24"/>
          <w:szCs w:val="24"/>
        </w:rPr>
        <w:t>一般指</w:t>
      </w:r>
      <w:r w:rsidRPr="001E3804">
        <w:rPr>
          <w:rFonts w:ascii="Arial Narrow" w:eastAsia="新宋体" w:hAnsi="Arial Narrow" w:hint="eastAsia"/>
          <w:sz w:val="24"/>
          <w:szCs w:val="24"/>
        </w:rPr>
        <w:t>取得资产当日捐赠方自产物资的出厂价、捐赠方所销售物资的销售价、政府指导价、知名大型电商平台同类或者类似商品价格等。</w:t>
      </w:r>
    </w:p>
    <w:p w:rsidR="00D358B3"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Pr>
          <w:rFonts w:ascii="新宋体" w:eastAsia="新宋体" w:hAnsi="新宋体" w:hint="eastAsia"/>
          <w:sz w:val="24"/>
          <w:szCs w:val="24"/>
        </w:rPr>
        <w:t>④</w:t>
      </w:r>
      <w:r>
        <w:rPr>
          <w:rFonts w:ascii="Arial Narrow" w:eastAsia="新宋体" w:hAnsi="Arial Narrow" w:hint="eastAsia"/>
          <w:sz w:val="24"/>
          <w:szCs w:val="24"/>
        </w:rPr>
        <w:t>受赠资产的公允价值可以通过</w:t>
      </w:r>
      <w:r w:rsidRPr="001E3804">
        <w:rPr>
          <w:rFonts w:ascii="Arial Narrow" w:eastAsia="新宋体" w:hAnsi="Arial Narrow" w:hint="eastAsia"/>
          <w:sz w:val="24"/>
          <w:szCs w:val="24"/>
        </w:rPr>
        <w:t>第三方机构进行估价</w:t>
      </w:r>
      <w:r>
        <w:rPr>
          <w:rFonts w:ascii="Arial Narrow" w:eastAsia="新宋体" w:hAnsi="Arial Narrow" w:hint="eastAsia"/>
          <w:sz w:val="24"/>
          <w:szCs w:val="24"/>
        </w:rPr>
        <w:t>的方式</w:t>
      </w:r>
      <w:r w:rsidRPr="004158A7">
        <w:rPr>
          <w:rFonts w:ascii="Arial Narrow" w:eastAsia="新宋体" w:hAnsi="Arial Narrow" w:hint="eastAsia"/>
          <w:sz w:val="24"/>
          <w:szCs w:val="24"/>
        </w:rPr>
        <w:t>确定资产价值</w:t>
      </w:r>
      <w:r>
        <w:rPr>
          <w:rFonts w:ascii="Arial Narrow" w:eastAsia="新宋体" w:hAnsi="Arial Narrow" w:hint="eastAsia"/>
          <w:sz w:val="24"/>
          <w:szCs w:val="24"/>
        </w:rPr>
        <w:t>。</w:t>
      </w:r>
    </w:p>
    <w:p w:rsidR="00D358B3" w:rsidRPr="00C35CC6" w:rsidRDefault="00D358B3" w:rsidP="00D358B3">
      <w:pPr>
        <w:tabs>
          <w:tab w:val="left" w:pos="868"/>
        </w:tabs>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3</w:t>
      </w:r>
      <w:r w:rsidRPr="00C35CC6">
        <w:rPr>
          <w:rFonts w:ascii="Arial Narrow" w:eastAsia="新宋体" w:hAnsi="Arial Narrow"/>
          <w:sz w:val="24"/>
          <w:szCs w:val="24"/>
        </w:rPr>
        <w:t>）存货的盘存制度</w:t>
      </w:r>
    </w:p>
    <w:p w:rsidR="00D358B3" w:rsidRPr="00C35CC6" w:rsidRDefault="00D358B3" w:rsidP="00D358B3">
      <w:pPr>
        <w:adjustRightInd w:val="0"/>
        <w:snapToGrid w:val="0"/>
        <w:spacing w:line="360" w:lineRule="auto"/>
        <w:ind w:firstLineChars="185" w:firstLine="444"/>
        <w:rPr>
          <w:rFonts w:ascii="Arial Narrow" w:eastAsia="新宋体" w:hAnsi="Arial Narrow"/>
          <w:sz w:val="24"/>
          <w:szCs w:val="24"/>
        </w:rPr>
      </w:pPr>
      <w:r w:rsidRPr="00C35CC6">
        <w:rPr>
          <w:rFonts w:ascii="Arial Narrow" w:eastAsia="新宋体" w:hAnsi="Arial Narrow"/>
          <w:sz w:val="24"/>
          <w:szCs w:val="24"/>
        </w:rPr>
        <w:t>本基金会存货每年</w:t>
      </w:r>
      <w:r>
        <w:rPr>
          <w:rFonts w:ascii="Arial Narrow" w:eastAsia="新宋体" w:hAnsi="Arial Narrow" w:hint="eastAsia"/>
          <w:sz w:val="24"/>
          <w:szCs w:val="24"/>
        </w:rPr>
        <w:t>至少</w:t>
      </w:r>
      <w:r w:rsidRPr="00C35CC6">
        <w:rPr>
          <w:rFonts w:ascii="Arial Narrow" w:eastAsia="新宋体" w:hAnsi="Arial Narrow"/>
          <w:sz w:val="24"/>
          <w:szCs w:val="24"/>
        </w:rPr>
        <w:t>定期</w:t>
      </w:r>
      <w:r>
        <w:rPr>
          <w:rFonts w:ascii="Arial Narrow" w:eastAsia="新宋体" w:hAnsi="Arial Narrow" w:hint="eastAsia"/>
          <w:sz w:val="24"/>
          <w:szCs w:val="24"/>
        </w:rPr>
        <w:t>进行清查</w:t>
      </w:r>
      <w:r w:rsidRPr="00C35CC6">
        <w:rPr>
          <w:rFonts w:ascii="Arial Narrow" w:eastAsia="新宋体" w:hAnsi="Arial Narrow"/>
          <w:sz w:val="24"/>
          <w:szCs w:val="24"/>
        </w:rPr>
        <w:t>盘点一次。</w:t>
      </w:r>
    </w:p>
    <w:p w:rsidR="00D358B3" w:rsidRPr="00C35CC6" w:rsidRDefault="00D358B3" w:rsidP="00D358B3">
      <w:pPr>
        <w:tabs>
          <w:tab w:val="left" w:pos="868"/>
        </w:tabs>
        <w:adjustRightInd w:val="0"/>
        <w:snapToGrid w:val="0"/>
        <w:spacing w:line="360" w:lineRule="auto"/>
        <w:ind w:left="318"/>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4</w:t>
      </w:r>
      <w:r w:rsidRPr="00C35CC6">
        <w:rPr>
          <w:rFonts w:ascii="Arial Narrow" w:eastAsia="新宋体" w:hAnsi="Arial Narrow"/>
          <w:sz w:val="24"/>
          <w:szCs w:val="24"/>
        </w:rPr>
        <w:t>）存货跌价准备的确认原则：</w:t>
      </w:r>
    </w:p>
    <w:p w:rsidR="00D358B3" w:rsidRPr="00C35CC6" w:rsidRDefault="00D358B3" w:rsidP="00D358B3">
      <w:pPr>
        <w:tabs>
          <w:tab w:val="left" w:pos="868"/>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本基金会在期末按可变现净值与账面价值孰低的原则确定存货的期末价值。对可变现净值低于账面价值的差额计提存货跌价准备。如下年度可变现净值回升，应在原已确认的跌价损失的金额内转回。</w:t>
      </w:r>
    </w:p>
    <w:p w:rsidR="00D358B3" w:rsidRPr="00C35CC6" w:rsidRDefault="00D358B3" w:rsidP="00D358B3">
      <w:pPr>
        <w:tabs>
          <w:tab w:val="left" w:pos="868"/>
        </w:tabs>
        <w:adjustRightInd w:val="0"/>
        <w:snapToGrid w:val="0"/>
        <w:spacing w:line="360" w:lineRule="auto"/>
        <w:ind w:firstLineChars="200" w:firstLine="480"/>
        <w:rPr>
          <w:rFonts w:ascii="Arial Narrow" w:eastAsia="新宋体" w:hAnsi="Arial Narrow"/>
          <w:color w:val="00B050"/>
          <w:sz w:val="24"/>
          <w:szCs w:val="24"/>
        </w:rPr>
      </w:pPr>
      <w:r w:rsidRPr="00C35CC6">
        <w:rPr>
          <w:rFonts w:ascii="Arial Narrow" w:eastAsia="新宋体" w:hAnsi="Arial Narrow"/>
          <w:sz w:val="24"/>
          <w:szCs w:val="24"/>
        </w:rPr>
        <w:t>8</w:t>
      </w:r>
      <w:r w:rsidRPr="00C35CC6">
        <w:rPr>
          <w:rFonts w:ascii="Arial Narrow" w:eastAsia="新宋体" w:hAnsi="Arial Narrow"/>
          <w:sz w:val="24"/>
          <w:szCs w:val="24"/>
        </w:rPr>
        <w:t>、长期投资</w:t>
      </w:r>
    </w:p>
    <w:p w:rsidR="00D358B3" w:rsidRPr="00C35CC6" w:rsidRDefault="00D358B3" w:rsidP="00D358B3">
      <w:pPr>
        <w:tabs>
          <w:tab w:val="left" w:leader="dot" w:pos="845"/>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本基金会的长期投资包括：长期股权投资、长期债权投资等。</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）长期股权投资</w:t>
      </w:r>
    </w:p>
    <w:p w:rsidR="00D358B3" w:rsidRPr="00C35CC6" w:rsidRDefault="00D358B3" w:rsidP="00D358B3">
      <w:pPr>
        <w:adjustRightInd w:val="0"/>
        <w:snapToGrid w:val="0"/>
        <w:spacing w:line="360" w:lineRule="auto"/>
        <w:ind w:firstLine="480"/>
        <w:rPr>
          <w:rFonts w:ascii="Arial Narrow" w:eastAsia="新宋体" w:hAnsi="Arial Narrow"/>
          <w:sz w:val="24"/>
          <w:szCs w:val="24"/>
        </w:rPr>
      </w:pPr>
      <w:r w:rsidRPr="00C35CC6">
        <w:rPr>
          <w:rFonts w:ascii="Arial Narrow" w:eastAsia="新宋体" w:hAnsi="Arial Narrow"/>
          <w:sz w:val="24"/>
          <w:szCs w:val="24"/>
        </w:rPr>
        <w:t>长期股权投资在取得时，按实际成本作为初始投资成本。如果民间非营利组织对被投资单位无控制、无共同控制且重大影响，长期股权投资应当采用成本法进行核算；如果民间非营利组织对被投资单位具有控制、共同控制或重大影响，长期股权投资应当采用权益法进行核算。处置长期股权投资时，应当将实际取得价款与投资账面价值的差额确认为当期投资损益。</w:t>
      </w:r>
    </w:p>
    <w:p w:rsidR="00D358B3" w:rsidRPr="00C35CC6" w:rsidRDefault="00D358B3" w:rsidP="00D358B3">
      <w:pPr>
        <w:adjustRightInd w:val="0"/>
        <w:snapToGrid w:val="0"/>
        <w:spacing w:line="360" w:lineRule="auto"/>
        <w:ind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）长期债权投资</w:t>
      </w:r>
    </w:p>
    <w:p w:rsidR="00D358B3" w:rsidRPr="00C35CC6" w:rsidRDefault="00D358B3" w:rsidP="00D358B3">
      <w:pPr>
        <w:tabs>
          <w:tab w:val="left" w:pos="1260"/>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3</w:t>
      </w:r>
      <w:r w:rsidRPr="00C35CC6">
        <w:rPr>
          <w:rFonts w:ascii="Arial Narrow" w:eastAsia="新宋体" w:hAnsi="Arial Narrow"/>
          <w:sz w:val="24"/>
          <w:szCs w:val="24"/>
        </w:rPr>
        <w:t>）长期投资减值准备</w:t>
      </w:r>
    </w:p>
    <w:p w:rsidR="00D358B3" w:rsidRPr="00C35CC6" w:rsidRDefault="00D358B3" w:rsidP="00D358B3">
      <w:pPr>
        <w:tabs>
          <w:tab w:val="left" w:pos="1260"/>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本基金会期末，对长期投资逐项进行检查，按单项投资可回收金额低于账面价值的差额计提长期投资减值准备。</w:t>
      </w:r>
    </w:p>
    <w:p w:rsidR="00D358B3" w:rsidRPr="00C35CC6" w:rsidRDefault="00D358B3" w:rsidP="00D358B3">
      <w:pPr>
        <w:tabs>
          <w:tab w:val="left" w:leader="dot" w:pos="845"/>
        </w:tabs>
        <w:adjustRightInd w:val="0"/>
        <w:snapToGrid w:val="0"/>
        <w:spacing w:line="360" w:lineRule="auto"/>
        <w:ind w:firstLineChars="196" w:firstLine="470"/>
        <w:rPr>
          <w:rFonts w:ascii="Arial Narrow" w:eastAsia="新宋体" w:hAnsi="Arial Narrow"/>
          <w:color w:val="00B050"/>
          <w:sz w:val="24"/>
          <w:szCs w:val="24"/>
        </w:rPr>
      </w:pPr>
      <w:r w:rsidRPr="00C35CC6">
        <w:rPr>
          <w:rFonts w:ascii="Arial Narrow" w:eastAsia="新宋体" w:hAnsi="Arial Narrow"/>
          <w:sz w:val="24"/>
          <w:szCs w:val="24"/>
        </w:rPr>
        <w:lastRenderedPageBreak/>
        <w:t>9</w:t>
      </w:r>
      <w:r w:rsidRPr="00C35CC6">
        <w:rPr>
          <w:rFonts w:ascii="Arial Narrow" w:eastAsia="新宋体" w:hAnsi="Arial Narrow"/>
          <w:sz w:val="24"/>
          <w:szCs w:val="24"/>
        </w:rPr>
        <w:t>、固定资产</w:t>
      </w:r>
    </w:p>
    <w:p w:rsidR="00D358B3" w:rsidRPr="00C35CC6" w:rsidRDefault="00D358B3" w:rsidP="00D358B3">
      <w:pPr>
        <w:tabs>
          <w:tab w:val="left" w:pos="1260"/>
        </w:tabs>
        <w:adjustRightInd w:val="0"/>
        <w:snapToGrid w:val="0"/>
        <w:spacing w:line="360" w:lineRule="auto"/>
        <w:ind w:firstLine="42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1</w:t>
      </w:r>
      <w:r w:rsidRPr="00C35CC6">
        <w:rPr>
          <w:rFonts w:ascii="Arial Narrow" w:eastAsia="新宋体" w:hAnsi="Arial Narrow"/>
          <w:sz w:val="24"/>
          <w:szCs w:val="24"/>
        </w:rPr>
        <w:t>）固定资产确认标准</w:t>
      </w:r>
    </w:p>
    <w:p w:rsidR="00D358B3" w:rsidRPr="00C35CC6" w:rsidRDefault="00D358B3" w:rsidP="00D358B3">
      <w:pPr>
        <w:tabs>
          <w:tab w:val="left" w:pos="1260"/>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固定资产是指本基金会为行政管理、提供服务、生产商品或者出租目的而持有的，预计使用年限超过</w:t>
      </w:r>
      <w:r w:rsidRPr="00C35CC6">
        <w:rPr>
          <w:rFonts w:ascii="Arial Narrow" w:eastAsia="新宋体" w:hAnsi="Arial Narrow"/>
          <w:sz w:val="24"/>
          <w:szCs w:val="24"/>
        </w:rPr>
        <w:t>1</w:t>
      </w:r>
      <w:r w:rsidRPr="00C35CC6">
        <w:rPr>
          <w:rFonts w:ascii="Arial Narrow" w:eastAsia="新宋体" w:hAnsi="Arial Narrow"/>
          <w:sz w:val="24"/>
          <w:szCs w:val="24"/>
        </w:rPr>
        <w:t>年，且单位价值</w:t>
      </w:r>
      <w:r w:rsidRPr="004E3D60">
        <w:rPr>
          <w:rFonts w:ascii="Arial Narrow" w:eastAsia="新宋体" w:hAnsi="Arial Narrow" w:hint="eastAsia"/>
          <w:sz w:val="24"/>
          <w:szCs w:val="24"/>
        </w:rPr>
        <w:t>在</w:t>
      </w:r>
      <w:r>
        <w:rPr>
          <w:rFonts w:ascii="Arial Narrow" w:eastAsia="新宋体" w:hAnsi="Arial Narrow" w:hint="eastAsia"/>
          <w:sz w:val="24"/>
          <w:szCs w:val="24"/>
        </w:rPr>
        <w:t>2000</w:t>
      </w:r>
      <w:r w:rsidRPr="004E3D60">
        <w:rPr>
          <w:rFonts w:ascii="Arial Narrow" w:eastAsia="新宋体" w:hAnsi="Arial Narrow" w:hint="eastAsia"/>
          <w:sz w:val="24"/>
          <w:szCs w:val="24"/>
        </w:rPr>
        <w:t>元以上</w:t>
      </w:r>
      <w:r w:rsidRPr="00C35CC6">
        <w:rPr>
          <w:rFonts w:ascii="Arial Narrow" w:eastAsia="新宋体" w:hAnsi="Arial Narrow"/>
          <w:sz w:val="24"/>
          <w:szCs w:val="24"/>
        </w:rPr>
        <w:t>的有形资产。</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2</w:t>
      </w:r>
      <w:r w:rsidRPr="00C35CC6">
        <w:rPr>
          <w:rFonts w:ascii="Arial Narrow" w:eastAsia="新宋体" w:hAnsi="Arial Narrow"/>
          <w:sz w:val="24"/>
          <w:szCs w:val="24"/>
        </w:rPr>
        <w:t>）固定资产初始计量</w:t>
      </w:r>
    </w:p>
    <w:p w:rsidR="00D358B3" w:rsidRPr="00C35CC6" w:rsidRDefault="00D358B3" w:rsidP="00D358B3">
      <w:pPr>
        <w:adjustRightInd w:val="0"/>
        <w:snapToGrid w:val="0"/>
        <w:spacing w:line="360" w:lineRule="auto"/>
        <w:ind w:firstLineChars="200" w:firstLine="480"/>
        <w:rPr>
          <w:rFonts w:ascii="Arial Narrow" w:eastAsia="新宋体" w:hAnsi="Arial Narrow"/>
          <w:color w:val="FF0000"/>
          <w:sz w:val="24"/>
          <w:szCs w:val="24"/>
        </w:rPr>
      </w:pPr>
      <w:r w:rsidRPr="00C35CC6">
        <w:rPr>
          <w:rFonts w:ascii="Arial Narrow" w:eastAsia="新宋体" w:hAnsi="Arial Narrow"/>
          <w:sz w:val="24"/>
          <w:szCs w:val="24"/>
        </w:rPr>
        <w:t>固定资产按取得时的实际成本计价。</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3</w:t>
      </w:r>
      <w:r w:rsidRPr="00C35CC6">
        <w:rPr>
          <w:rFonts w:ascii="Arial Narrow" w:eastAsia="新宋体" w:hAnsi="Arial Narrow"/>
          <w:sz w:val="24"/>
          <w:szCs w:val="24"/>
        </w:rPr>
        <w:t>）固定资产折旧</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固定资产折旧采用年限平均法计算，即按固定资产的原值和估计使用年限扣除残值率确定其折旧率，年分类折旧率如下：</w:t>
      </w:r>
    </w:p>
    <w:tbl>
      <w:tblPr>
        <w:tblW w:w="0" w:type="auto"/>
        <w:tblInd w:w="108" w:type="dxa"/>
        <w:tblBorders>
          <w:top w:val="single" w:sz="4" w:space="0" w:color="auto"/>
          <w:bottom w:val="single" w:sz="4" w:space="0" w:color="auto"/>
          <w:insideH w:val="dotted" w:sz="4" w:space="0" w:color="auto"/>
          <w:insideV w:val="dotted" w:sz="4" w:space="0" w:color="auto"/>
        </w:tblBorders>
        <w:tblLayout w:type="fixed"/>
        <w:tblLook w:val="0000"/>
      </w:tblPr>
      <w:tblGrid>
        <w:gridCol w:w="2522"/>
        <w:gridCol w:w="1979"/>
        <w:gridCol w:w="1979"/>
        <w:gridCol w:w="1980"/>
      </w:tblGrid>
      <w:tr w:rsidR="00D358B3" w:rsidRPr="00C35CC6" w:rsidTr="00BA5E6A">
        <w:trPr>
          <w:trHeight w:val="397"/>
        </w:trPr>
        <w:tc>
          <w:tcPr>
            <w:tcW w:w="2522" w:type="dxa"/>
            <w:vAlign w:val="center"/>
          </w:tcPr>
          <w:p w:rsidR="00D358B3" w:rsidRPr="00D358B3" w:rsidRDefault="00D358B3" w:rsidP="00BA5E6A">
            <w:pPr>
              <w:tabs>
                <w:tab w:val="left" w:pos="1155"/>
              </w:tabs>
              <w:adjustRightInd w:val="0"/>
              <w:snapToGrid w:val="0"/>
              <w:ind w:firstLine="360"/>
              <w:rPr>
                <w:rFonts w:ascii="Arial Narrow" w:eastAsia="新宋体" w:hAnsi="Arial Narrow"/>
                <w:sz w:val="18"/>
                <w:szCs w:val="18"/>
                <w:u w:val="single"/>
              </w:rPr>
            </w:pPr>
            <w:r w:rsidRPr="00D358B3">
              <w:rPr>
                <w:rFonts w:ascii="Arial Narrow" w:eastAsia="新宋体" w:hAnsi="Arial Narrow"/>
                <w:sz w:val="18"/>
                <w:szCs w:val="18"/>
                <w:u w:val="single"/>
              </w:rPr>
              <w:t>资产类别</w:t>
            </w:r>
          </w:p>
        </w:tc>
        <w:tc>
          <w:tcPr>
            <w:tcW w:w="1979" w:type="dxa"/>
            <w:vAlign w:val="center"/>
          </w:tcPr>
          <w:p w:rsidR="00D358B3" w:rsidRPr="00D358B3" w:rsidRDefault="00D358B3" w:rsidP="00BA5E6A">
            <w:pPr>
              <w:tabs>
                <w:tab w:val="left" w:pos="115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使用年限</w:t>
            </w:r>
          </w:p>
        </w:tc>
        <w:tc>
          <w:tcPr>
            <w:tcW w:w="1979" w:type="dxa"/>
            <w:vAlign w:val="center"/>
          </w:tcPr>
          <w:p w:rsidR="00D358B3" w:rsidRPr="00D358B3" w:rsidRDefault="00D358B3" w:rsidP="00BA5E6A">
            <w:pPr>
              <w:tabs>
                <w:tab w:val="left" w:pos="115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残值率</w:t>
            </w:r>
          </w:p>
        </w:tc>
        <w:tc>
          <w:tcPr>
            <w:tcW w:w="1980" w:type="dxa"/>
            <w:vAlign w:val="center"/>
          </w:tcPr>
          <w:p w:rsidR="00D358B3" w:rsidRPr="00D358B3" w:rsidRDefault="00D358B3" w:rsidP="00BA5E6A">
            <w:pPr>
              <w:tabs>
                <w:tab w:val="left" w:pos="115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年折旧率</w:t>
            </w:r>
          </w:p>
        </w:tc>
      </w:tr>
      <w:tr w:rsidR="00D358B3" w:rsidRPr="00C35CC6" w:rsidTr="00BA5E6A">
        <w:trPr>
          <w:trHeight w:val="397"/>
        </w:trPr>
        <w:tc>
          <w:tcPr>
            <w:tcW w:w="2522" w:type="dxa"/>
            <w:vAlign w:val="center"/>
          </w:tcPr>
          <w:p w:rsidR="00D358B3" w:rsidRPr="00D358B3" w:rsidRDefault="00D358B3" w:rsidP="00BA5E6A">
            <w:pPr>
              <w:tabs>
                <w:tab w:val="left" w:pos="1155"/>
              </w:tabs>
              <w:adjustRightInd w:val="0"/>
              <w:snapToGrid w:val="0"/>
              <w:ind w:firstLine="360"/>
              <w:rPr>
                <w:rFonts w:ascii="Arial Narrow" w:eastAsia="新宋体" w:hAnsi="Arial Narrow"/>
                <w:sz w:val="18"/>
                <w:szCs w:val="18"/>
              </w:rPr>
            </w:pPr>
            <w:r w:rsidRPr="00D358B3">
              <w:rPr>
                <w:rFonts w:ascii="Arial Narrow" w:eastAsia="新宋体" w:hAnsi="Arial Narrow"/>
                <w:sz w:val="18"/>
                <w:szCs w:val="18"/>
              </w:rPr>
              <w:t>办公家具</w:t>
            </w:r>
          </w:p>
        </w:tc>
        <w:tc>
          <w:tcPr>
            <w:tcW w:w="1979" w:type="dxa"/>
            <w:vAlign w:val="center"/>
          </w:tcPr>
          <w:p w:rsidR="00D358B3" w:rsidRPr="00D358B3" w:rsidRDefault="00D358B3" w:rsidP="00BA5E6A">
            <w:pPr>
              <w:tabs>
                <w:tab w:val="left" w:pos="1155"/>
              </w:tabs>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5</w:t>
            </w:r>
            <w:r w:rsidRPr="00D358B3">
              <w:rPr>
                <w:rFonts w:ascii="Arial Narrow" w:eastAsia="新宋体" w:hAnsi="Arial Narrow"/>
                <w:sz w:val="18"/>
                <w:szCs w:val="18"/>
              </w:rPr>
              <w:t>年</w:t>
            </w:r>
          </w:p>
        </w:tc>
        <w:tc>
          <w:tcPr>
            <w:tcW w:w="1979"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0</w:t>
            </w:r>
          </w:p>
        </w:tc>
        <w:tc>
          <w:tcPr>
            <w:tcW w:w="1980" w:type="dxa"/>
            <w:vAlign w:val="center"/>
          </w:tcPr>
          <w:p w:rsidR="00D358B3" w:rsidRPr="00D358B3" w:rsidRDefault="00D358B3" w:rsidP="00BA5E6A">
            <w:pPr>
              <w:tabs>
                <w:tab w:val="left" w:pos="1155"/>
              </w:tabs>
              <w:adjustRightInd w:val="0"/>
              <w:snapToGrid w:val="0"/>
              <w:ind w:right="626"/>
              <w:jc w:val="right"/>
              <w:rPr>
                <w:rFonts w:ascii="Arial Narrow" w:eastAsia="新宋体" w:hAnsi="Arial Narrow"/>
                <w:sz w:val="18"/>
                <w:szCs w:val="18"/>
              </w:rPr>
            </w:pPr>
            <w:r w:rsidRPr="00D358B3">
              <w:rPr>
                <w:rFonts w:ascii="Arial Narrow" w:eastAsia="新宋体" w:hAnsi="Arial Narrow"/>
                <w:sz w:val="18"/>
                <w:szCs w:val="18"/>
              </w:rPr>
              <w:t>20</w:t>
            </w:r>
            <w:r w:rsidRPr="00D358B3">
              <w:rPr>
                <w:rFonts w:ascii="Arial Narrow" w:eastAsia="新宋体" w:hAnsi="Arial Narrow" w:hint="eastAsia"/>
                <w:sz w:val="18"/>
                <w:szCs w:val="18"/>
              </w:rPr>
              <w:t>.</w:t>
            </w:r>
            <w:r w:rsidRPr="00D358B3">
              <w:rPr>
                <w:rFonts w:ascii="Arial Narrow" w:eastAsia="新宋体" w:hAnsi="Arial Narrow"/>
                <w:sz w:val="18"/>
                <w:szCs w:val="18"/>
              </w:rPr>
              <w:t>00%</w:t>
            </w:r>
          </w:p>
        </w:tc>
      </w:tr>
      <w:tr w:rsidR="00D358B3" w:rsidRPr="00C35CC6" w:rsidTr="00BA5E6A">
        <w:trPr>
          <w:trHeight w:val="397"/>
        </w:trPr>
        <w:tc>
          <w:tcPr>
            <w:tcW w:w="2522" w:type="dxa"/>
            <w:vAlign w:val="center"/>
          </w:tcPr>
          <w:p w:rsidR="00D358B3" w:rsidRPr="00D358B3" w:rsidRDefault="00D358B3" w:rsidP="00BA5E6A">
            <w:pPr>
              <w:tabs>
                <w:tab w:val="left" w:pos="1155"/>
              </w:tabs>
              <w:adjustRightInd w:val="0"/>
              <w:snapToGrid w:val="0"/>
              <w:ind w:firstLine="360"/>
              <w:rPr>
                <w:rFonts w:ascii="Arial Narrow" w:eastAsia="新宋体" w:hAnsi="Arial Narrow"/>
                <w:sz w:val="18"/>
                <w:szCs w:val="18"/>
              </w:rPr>
            </w:pPr>
            <w:r w:rsidRPr="00D358B3">
              <w:rPr>
                <w:rFonts w:ascii="Arial Narrow" w:eastAsia="新宋体" w:hAnsi="Arial Narrow"/>
                <w:sz w:val="18"/>
                <w:szCs w:val="18"/>
              </w:rPr>
              <w:t>运输工具</w:t>
            </w:r>
          </w:p>
        </w:tc>
        <w:tc>
          <w:tcPr>
            <w:tcW w:w="1979" w:type="dxa"/>
            <w:vAlign w:val="center"/>
          </w:tcPr>
          <w:p w:rsidR="00D358B3" w:rsidRPr="00D358B3" w:rsidRDefault="00D358B3" w:rsidP="00BA5E6A">
            <w:pPr>
              <w:tabs>
                <w:tab w:val="left" w:pos="1155"/>
              </w:tabs>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4</w:t>
            </w:r>
            <w:r w:rsidRPr="00D358B3">
              <w:rPr>
                <w:rFonts w:ascii="Arial Narrow" w:eastAsia="新宋体" w:hAnsi="Arial Narrow"/>
                <w:sz w:val="18"/>
                <w:szCs w:val="18"/>
              </w:rPr>
              <w:t>年</w:t>
            </w:r>
          </w:p>
        </w:tc>
        <w:tc>
          <w:tcPr>
            <w:tcW w:w="1979"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0</w:t>
            </w:r>
          </w:p>
        </w:tc>
        <w:tc>
          <w:tcPr>
            <w:tcW w:w="1980" w:type="dxa"/>
            <w:vAlign w:val="center"/>
          </w:tcPr>
          <w:p w:rsidR="00D358B3" w:rsidRPr="00D358B3" w:rsidRDefault="00D358B3" w:rsidP="00BA5E6A">
            <w:pPr>
              <w:tabs>
                <w:tab w:val="left" w:pos="1155"/>
              </w:tabs>
              <w:adjustRightInd w:val="0"/>
              <w:snapToGrid w:val="0"/>
              <w:ind w:right="626"/>
              <w:jc w:val="right"/>
              <w:rPr>
                <w:rFonts w:ascii="Arial Narrow" w:eastAsia="新宋体" w:hAnsi="Arial Narrow"/>
                <w:sz w:val="18"/>
                <w:szCs w:val="18"/>
              </w:rPr>
            </w:pPr>
            <w:r w:rsidRPr="00D358B3">
              <w:rPr>
                <w:rFonts w:ascii="Arial Narrow" w:eastAsia="新宋体" w:hAnsi="Arial Narrow"/>
                <w:sz w:val="18"/>
                <w:szCs w:val="18"/>
              </w:rPr>
              <w:t>25</w:t>
            </w:r>
            <w:r w:rsidRPr="00D358B3">
              <w:rPr>
                <w:rFonts w:ascii="Arial Narrow" w:eastAsia="新宋体" w:hAnsi="Arial Narrow" w:hint="eastAsia"/>
                <w:sz w:val="18"/>
                <w:szCs w:val="18"/>
              </w:rPr>
              <w:t>.</w:t>
            </w:r>
            <w:r w:rsidRPr="00D358B3">
              <w:rPr>
                <w:rFonts w:ascii="Arial Narrow" w:eastAsia="新宋体" w:hAnsi="Arial Narrow"/>
                <w:sz w:val="18"/>
                <w:szCs w:val="18"/>
              </w:rPr>
              <w:t>00%</w:t>
            </w:r>
          </w:p>
        </w:tc>
      </w:tr>
      <w:tr w:rsidR="00D358B3" w:rsidRPr="00C35CC6" w:rsidTr="00BA5E6A">
        <w:trPr>
          <w:trHeight w:val="397"/>
        </w:trPr>
        <w:tc>
          <w:tcPr>
            <w:tcW w:w="2522" w:type="dxa"/>
            <w:vAlign w:val="center"/>
          </w:tcPr>
          <w:p w:rsidR="00D358B3" w:rsidRPr="00D358B3" w:rsidRDefault="00D358B3" w:rsidP="00BA5E6A">
            <w:pPr>
              <w:tabs>
                <w:tab w:val="left" w:pos="1155"/>
              </w:tabs>
              <w:adjustRightInd w:val="0"/>
              <w:snapToGrid w:val="0"/>
              <w:ind w:firstLine="360"/>
              <w:rPr>
                <w:rFonts w:ascii="Arial Narrow" w:eastAsia="新宋体" w:hAnsi="Arial Narrow"/>
                <w:sz w:val="18"/>
                <w:szCs w:val="18"/>
              </w:rPr>
            </w:pPr>
            <w:r w:rsidRPr="00D358B3">
              <w:rPr>
                <w:rFonts w:ascii="Arial Narrow" w:eastAsia="新宋体" w:hAnsi="Arial Narrow"/>
                <w:sz w:val="18"/>
                <w:szCs w:val="18"/>
              </w:rPr>
              <w:t>电子设备</w:t>
            </w:r>
          </w:p>
        </w:tc>
        <w:tc>
          <w:tcPr>
            <w:tcW w:w="1979" w:type="dxa"/>
            <w:vAlign w:val="center"/>
          </w:tcPr>
          <w:p w:rsidR="00D358B3" w:rsidRPr="00D358B3" w:rsidRDefault="00D358B3" w:rsidP="00BA5E6A">
            <w:pPr>
              <w:tabs>
                <w:tab w:val="left" w:pos="1155"/>
              </w:tabs>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3</w:t>
            </w:r>
            <w:r w:rsidRPr="00D358B3">
              <w:rPr>
                <w:rFonts w:ascii="Arial Narrow" w:eastAsia="新宋体" w:hAnsi="Arial Narrow"/>
                <w:sz w:val="18"/>
                <w:szCs w:val="18"/>
              </w:rPr>
              <w:t>年</w:t>
            </w:r>
          </w:p>
        </w:tc>
        <w:tc>
          <w:tcPr>
            <w:tcW w:w="1979"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0</w:t>
            </w:r>
          </w:p>
        </w:tc>
        <w:tc>
          <w:tcPr>
            <w:tcW w:w="1980" w:type="dxa"/>
            <w:vAlign w:val="center"/>
          </w:tcPr>
          <w:p w:rsidR="00D358B3" w:rsidRPr="00D358B3" w:rsidRDefault="00D358B3" w:rsidP="00BA5E6A">
            <w:pPr>
              <w:tabs>
                <w:tab w:val="left" w:pos="1155"/>
              </w:tabs>
              <w:adjustRightInd w:val="0"/>
              <w:snapToGrid w:val="0"/>
              <w:ind w:right="626"/>
              <w:jc w:val="right"/>
              <w:rPr>
                <w:rFonts w:ascii="Arial Narrow" w:eastAsia="新宋体" w:hAnsi="Arial Narrow"/>
                <w:sz w:val="18"/>
                <w:szCs w:val="18"/>
              </w:rPr>
            </w:pPr>
            <w:r w:rsidRPr="00D358B3">
              <w:rPr>
                <w:rFonts w:ascii="Arial Narrow" w:eastAsia="新宋体" w:hAnsi="Arial Narrow"/>
                <w:sz w:val="18"/>
                <w:szCs w:val="18"/>
              </w:rPr>
              <w:t>33.33%</w:t>
            </w:r>
          </w:p>
        </w:tc>
      </w:tr>
    </w:tbl>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w:t>
      </w:r>
      <w:r w:rsidRPr="00C35CC6">
        <w:rPr>
          <w:rFonts w:ascii="Arial Narrow" w:eastAsia="新宋体" w:hAnsi="Arial Narrow"/>
          <w:sz w:val="24"/>
          <w:szCs w:val="24"/>
        </w:rPr>
        <w:t>4</w:t>
      </w:r>
      <w:r w:rsidRPr="00C35CC6">
        <w:rPr>
          <w:rFonts w:ascii="Arial Narrow" w:eastAsia="新宋体" w:hAnsi="Arial Narrow"/>
          <w:sz w:val="24"/>
          <w:szCs w:val="24"/>
        </w:rPr>
        <w:t>）不计提折旧的资产</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本基金会用于展览、教育或研究等目的的历史文物、艺术品以及其他具有文化或者历史价值并作为长期或者永久保存的典藏等，作为文物文化资产核算，不计提折旧。</w:t>
      </w:r>
    </w:p>
    <w:p w:rsidR="00D358B3" w:rsidRPr="00C35CC6" w:rsidRDefault="00D358B3" w:rsidP="00D358B3">
      <w:pPr>
        <w:tabs>
          <w:tab w:val="left" w:leader="dot" w:pos="845"/>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10</w:t>
      </w:r>
      <w:r w:rsidRPr="00C35CC6">
        <w:rPr>
          <w:rFonts w:ascii="Arial Narrow" w:eastAsia="新宋体" w:hAnsi="Arial Narrow"/>
          <w:sz w:val="24"/>
          <w:szCs w:val="24"/>
        </w:rPr>
        <w:t>、在建工程</w:t>
      </w:r>
    </w:p>
    <w:p w:rsidR="00D358B3" w:rsidRPr="00C35CC6" w:rsidRDefault="00D358B3" w:rsidP="00D358B3">
      <w:pPr>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在建工程应当按照所建造工程达到预定可使用状态前实际发生的全部必要支出确定其工程成本，并单独核算。</w:t>
      </w:r>
    </w:p>
    <w:p w:rsidR="00D358B3" w:rsidRPr="00C35CC6" w:rsidRDefault="00D358B3" w:rsidP="00D358B3">
      <w:pPr>
        <w:tabs>
          <w:tab w:val="left" w:leader="dot" w:pos="845"/>
        </w:tabs>
        <w:adjustRightInd w:val="0"/>
        <w:snapToGrid w:val="0"/>
        <w:spacing w:line="360" w:lineRule="auto"/>
        <w:ind w:firstLineChars="200" w:firstLine="480"/>
        <w:rPr>
          <w:rFonts w:ascii="Arial Narrow" w:eastAsia="新宋体" w:hAnsi="Arial Narrow"/>
          <w:sz w:val="24"/>
          <w:szCs w:val="24"/>
        </w:rPr>
      </w:pPr>
      <w:r w:rsidRPr="00C35CC6">
        <w:rPr>
          <w:rFonts w:ascii="Arial Narrow" w:eastAsia="新宋体" w:hAnsi="Arial Narrow"/>
          <w:sz w:val="24"/>
          <w:szCs w:val="24"/>
        </w:rPr>
        <w:t>11</w:t>
      </w:r>
      <w:r w:rsidRPr="00C35CC6">
        <w:rPr>
          <w:rFonts w:ascii="Arial Narrow" w:eastAsia="新宋体" w:hAnsi="Arial Narrow"/>
          <w:sz w:val="24"/>
          <w:szCs w:val="24"/>
        </w:rPr>
        <w:t>、无形资产</w:t>
      </w:r>
    </w:p>
    <w:p w:rsidR="00D358B3" w:rsidRPr="001773CA" w:rsidRDefault="00D358B3" w:rsidP="00D358B3">
      <w:pPr>
        <w:adjustRightInd w:val="0"/>
        <w:snapToGrid w:val="0"/>
        <w:spacing w:line="360" w:lineRule="auto"/>
        <w:ind w:firstLineChars="200" w:firstLine="480"/>
        <w:rPr>
          <w:rFonts w:ascii="Arial Narrow" w:eastAsia="新宋体" w:hAnsi="Arial Narrow"/>
          <w:color w:val="FF0000"/>
          <w:sz w:val="24"/>
          <w:szCs w:val="24"/>
        </w:rPr>
      </w:pPr>
      <w:r w:rsidRPr="00C35CC6">
        <w:rPr>
          <w:rFonts w:ascii="Arial Narrow" w:eastAsia="新宋体" w:hAnsi="Arial Narrow"/>
          <w:sz w:val="24"/>
          <w:szCs w:val="24"/>
        </w:rPr>
        <w:t>本基金会无形资产是指为开展业务活动、出租和管理目的而持有的且没有实物形态的非货币性长期资产，包括：</w:t>
      </w:r>
      <w:r>
        <w:rPr>
          <w:rFonts w:ascii="Arial Narrow" w:eastAsia="新宋体" w:hAnsi="Arial Narrow"/>
          <w:sz w:val="24"/>
          <w:szCs w:val="24"/>
        </w:rPr>
        <w:t>专利权、非专利权、商标权、著作权、土地使用权等</w:t>
      </w:r>
      <w:r w:rsidRPr="004E3D60">
        <w:rPr>
          <w:rFonts w:ascii="Arial Narrow" w:eastAsia="新宋体" w:hAnsi="Arial Narrow"/>
          <w:sz w:val="24"/>
          <w:szCs w:val="24"/>
        </w:rPr>
        <w:t>。</w:t>
      </w:r>
    </w:p>
    <w:p w:rsidR="00D358B3" w:rsidRPr="001773CA" w:rsidRDefault="00D358B3" w:rsidP="00D358B3">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12</w:t>
      </w:r>
      <w:r w:rsidRPr="001773CA">
        <w:rPr>
          <w:rFonts w:ascii="Arial Narrow" w:eastAsia="新宋体" w:hAnsi="Arial Narrow"/>
          <w:sz w:val="24"/>
          <w:szCs w:val="24"/>
        </w:rPr>
        <w:t>、受托代理资产</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受托代理资产是指本基金会接受委托，从事受托代理业务而收到的资产。</w:t>
      </w:r>
    </w:p>
    <w:p w:rsidR="00D358B3" w:rsidRPr="001773CA" w:rsidRDefault="00D358B3" w:rsidP="00D358B3">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13</w:t>
      </w:r>
      <w:r w:rsidRPr="001773CA">
        <w:rPr>
          <w:rFonts w:ascii="Arial Narrow" w:eastAsia="新宋体" w:hAnsi="Arial Narrow"/>
          <w:sz w:val="24"/>
          <w:szCs w:val="24"/>
        </w:rPr>
        <w:t>、预计负债的确认原则</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如果与或有事项相关的义务同时符合以下条件，本基金会将其确认为负债，以清偿该负债所需支出的最佳估计数予以计量，并在资产负债表中单列项目予以反映：</w:t>
      </w:r>
    </w:p>
    <w:p w:rsidR="00D358B3" w:rsidRDefault="00D358B3" w:rsidP="00D358B3">
      <w:pPr>
        <w:adjustRightInd w:val="0"/>
        <w:snapToGrid w:val="0"/>
        <w:spacing w:line="360" w:lineRule="auto"/>
        <w:ind w:firstLineChars="200" w:firstLine="480"/>
        <w:rPr>
          <w:rFonts w:ascii="Arial Narrow" w:eastAsia="新宋体" w:hAnsi="Arial Narrow"/>
          <w:sz w:val="24"/>
          <w:szCs w:val="24"/>
        </w:rPr>
      </w:pP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lastRenderedPageBreak/>
        <w:t>（</w:t>
      </w:r>
      <w:r w:rsidRPr="001773CA">
        <w:rPr>
          <w:rFonts w:ascii="Arial Narrow" w:eastAsia="新宋体" w:hAnsi="Arial Narrow"/>
          <w:sz w:val="24"/>
          <w:szCs w:val="24"/>
        </w:rPr>
        <w:t>1</w:t>
      </w:r>
      <w:r w:rsidRPr="001773CA">
        <w:rPr>
          <w:rFonts w:ascii="Arial Narrow" w:eastAsia="新宋体" w:hAnsi="Arial Narrow"/>
          <w:sz w:val="24"/>
          <w:szCs w:val="24"/>
        </w:rPr>
        <w:t>）该义务是基金会承担的现时义务。</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2</w:t>
      </w:r>
      <w:r w:rsidRPr="001773CA">
        <w:rPr>
          <w:rFonts w:ascii="Arial Narrow" w:eastAsia="新宋体" w:hAnsi="Arial Narrow"/>
          <w:sz w:val="24"/>
          <w:szCs w:val="24"/>
        </w:rPr>
        <w:t>）该义务的履行很可能导致或服务潜力的资源流出。</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3</w:t>
      </w:r>
      <w:r w:rsidRPr="001773CA">
        <w:rPr>
          <w:rFonts w:ascii="Arial Narrow" w:eastAsia="新宋体" w:hAnsi="Arial Narrow"/>
          <w:sz w:val="24"/>
          <w:szCs w:val="24"/>
        </w:rPr>
        <w:t>）该义务的金额能够可靠地计量。</w:t>
      </w:r>
    </w:p>
    <w:p w:rsidR="00D358B3" w:rsidRPr="001773CA" w:rsidRDefault="00D358B3" w:rsidP="00D358B3">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14</w:t>
      </w:r>
      <w:r w:rsidRPr="001773CA">
        <w:rPr>
          <w:rFonts w:ascii="Arial Narrow" w:eastAsia="新宋体" w:hAnsi="Arial Narrow"/>
          <w:sz w:val="24"/>
          <w:szCs w:val="24"/>
        </w:rPr>
        <w:t>、限定性净资产、非限定性净资产确认原则</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D358B3" w:rsidRPr="001773CA" w:rsidRDefault="00D358B3" w:rsidP="00D358B3">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15</w:t>
      </w:r>
      <w:r w:rsidRPr="001773CA">
        <w:rPr>
          <w:rFonts w:ascii="Arial Narrow" w:eastAsia="新宋体" w:hAnsi="Arial Narrow"/>
          <w:sz w:val="24"/>
          <w:szCs w:val="24"/>
        </w:rPr>
        <w:t>、收入确认原则</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1</w:t>
      </w:r>
      <w:r w:rsidRPr="001773CA">
        <w:rPr>
          <w:rFonts w:ascii="Arial Narrow" w:eastAsia="新宋体" w:hAnsi="Arial Narrow"/>
          <w:sz w:val="24"/>
          <w:szCs w:val="24"/>
        </w:rPr>
        <w:t>）交换交易所形成的收入，包括商品销售收入、提供劳务收入、让渡资产使用权等收入。本基金会对交换交易产生的收入按以下方法确认收入实现：</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①</w:t>
      </w:r>
      <w:r w:rsidRPr="001773CA">
        <w:rPr>
          <w:rFonts w:ascii="Arial Narrow" w:eastAsia="新宋体" w:hAnsi="Arial Narrow"/>
          <w:sz w:val="24"/>
          <w:szCs w:val="24"/>
        </w:rPr>
        <w:t>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②</w:t>
      </w:r>
      <w:r w:rsidRPr="001773CA">
        <w:rPr>
          <w:rFonts w:ascii="Arial Narrow" w:eastAsia="新宋体" w:hAnsi="Arial Narrow"/>
          <w:sz w:val="24"/>
          <w:szCs w:val="24"/>
        </w:rPr>
        <w:t>提供劳务：在同一会计年度内开始并完成的劳务，应当在完成劳务时确认收入；如果劳务的开始和完成分属不同的会计年度，可以按照完工进度或完成的工作量确认收入。</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③</w:t>
      </w:r>
      <w:r w:rsidRPr="001773CA">
        <w:rPr>
          <w:rFonts w:ascii="Arial Narrow" w:eastAsia="新宋体" w:hAnsi="Arial Narrow"/>
          <w:sz w:val="24"/>
          <w:szCs w:val="24"/>
        </w:rPr>
        <w:t>让渡资产使用权：与交易相关的经济利益能够流入本基金会；收入的金额能够可靠地计量。</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2</w:t>
      </w:r>
      <w:r w:rsidRPr="001773CA">
        <w:rPr>
          <w:rFonts w:ascii="Arial Narrow" w:eastAsia="新宋体" w:hAnsi="Arial Narrow"/>
          <w:sz w:val="24"/>
          <w:szCs w:val="24"/>
        </w:rPr>
        <w:t>）非交换交易所形成的收入，包括捐赠收入和政府补助收入，对非交换交易形成的收入本基金会按以下方法确认：</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①</w:t>
      </w:r>
      <w:r w:rsidRPr="001773CA">
        <w:rPr>
          <w:rFonts w:ascii="Arial Narrow" w:eastAsia="新宋体" w:hAnsi="Arial Narrow"/>
          <w:sz w:val="24"/>
          <w:szCs w:val="24"/>
        </w:rPr>
        <w:t>对于无条件的捐赠或政府补助，在收到时确认收入；</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②</w:t>
      </w:r>
      <w:r w:rsidRPr="001773CA">
        <w:rPr>
          <w:rFonts w:ascii="Arial Narrow" w:eastAsia="新宋体" w:hAnsi="Arial Narrow"/>
          <w:sz w:val="24"/>
          <w:szCs w:val="24"/>
        </w:rPr>
        <w:t>对于附条件的捐赠或政府补助，在取得捐赠资产或政府补助资产控制权时确认收入；</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③</w:t>
      </w:r>
      <w:r w:rsidRPr="001773CA">
        <w:rPr>
          <w:rFonts w:ascii="Arial Narrow" w:eastAsia="新宋体" w:hAnsi="Arial Narrow"/>
          <w:sz w:val="24"/>
          <w:szCs w:val="24"/>
        </w:rPr>
        <w:t>基金会存在需要偿还全部或部分捐赠资产或者相应金额的现时义务时，应当</w:t>
      </w:r>
      <w:r w:rsidRPr="001773CA">
        <w:rPr>
          <w:rFonts w:ascii="Arial Narrow" w:eastAsia="新宋体" w:hAnsi="Arial Narrow"/>
          <w:sz w:val="24"/>
          <w:szCs w:val="24"/>
        </w:rPr>
        <w:lastRenderedPageBreak/>
        <w:t>根据需要偿还的金额确认一项负债和费用。</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④</w:t>
      </w:r>
      <w:r w:rsidRPr="001773CA">
        <w:rPr>
          <w:rFonts w:ascii="Arial Narrow" w:eastAsia="新宋体" w:hAnsi="Arial Narrow"/>
          <w:sz w:val="24"/>
          <w:szCs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微软雅黑" w:eastAsia="微软雅黑" w:hAnsi="微软雅黑" w:cs="微软雅黑" w:hint="eastAsia"/>
          <w:sz w:val="24"/>
          <w:szCs w:val="24"/>
        </w:rPr>
        <w:t>⑤</w:t>
      </w:r>
      <w:r w:rsidRPr="001773CA">
        <w:rPr>
          <w:rFonts w:ascii="Arial Narrow" w:eastAsia="新宋体" w:hAnsi="Arial Narrow"/>
          <w:sz w:val="24"/>
          <w:szCs w:val="24"/>
        </w:rPr>
        <w:t>本基金会接受的劳务捐赠，不确认为收入。</w:t>
      </w:r>
    </w:p>
    <w:p w:rsidR="00D358B3" w:rsidRPr="001773CA" w:rsidRDefault="00D358B3" w:rsidP="00D358B3">
      <w:pPr>
        <w:tabs>
          <w:tab w:val="left" w:leader="dot" w:pos="845"/>
        </w:tabs>
        <w:adjustRightInd w:val="0"/>
        <w:snapToGrid w:val="0"/>
        <w:spacing w:line="360" w:lineRule="auto"/>
        <w:ind w:firstLineChars="196" w:firstLine="470"/>
        <w:rPr>
          <w:rFonts w:ascii="Arial Narrow" w:eastAsia="新宋体" w:hAnsi="Arial Narrow"/>
          <w:sz w:val="24"/>
          <w:szCs w:val="24"/>
        </w:rPr>
      </w:pPr>
      <w:r w:rsidRPr="001773CA">
        <w:rPr>
          <w:rFonts w:ascii="Arial Narrow" w:eastAsia="新宋体" w:hAnsi="Arial Narrow"/>
          <w:sz w:val="24"/>
          <w:szCs w:val="24"/>
        </w:rPr>
        <w:t>16</w:t>
      </w:r>
      <w:r w:rsidRPr="001773CA">
        <w:rPr>
          <w:rFonts w:ascii="Arial Narrow" w:eastAsia="新宋体" w:hAnsi="Arial Narrow"/>
          <w:sz w:val="24"/>
          <w:szCs w:val="24"/>
        </w:rPr>
        <w:t>、成本费用划分原则</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本基金会的支出分为业务活动成本、管理费用、筹资费用、其他费用。</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1</w:t>
      </w:r>
      <w:r w:rsidRPr="001773CA">
        <w:rPr>
          <w:rFonts w:ascii="Arial Narrow" w:eastAsia="新宋体" w:hAnsi="Arial Narrow"/>
          <w:sz w:val="24"/>
          <w:szCs w:val="24"/>
        </w:rPr>
        <w:t>）业务活动成本核算本基金会为了实现业务活动目标、开展项目活动或者提供服务所发生的费用。</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2</w:t>
      </w:r>
      <w:r w:rsidRPr="001773CA">
        <w:rPr>
          <w:rFonts w:ascii="Arial Narrow" w:eastAsia="新宋体" w:hAnsi="Arial Narrow"/>
          <w:sz w:val="24"/>
          <w:szCs w:val="24"/>
        </w:rPr>
        <w:t>）管理费用核算本基金会为组织和管理业务活动所发生的各项费用。</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3</w:t>
      </w:r>
      <w:r w:rsidRPr="001773CA">
        <w:rPr>
          <w:rFonts w:ascii="Arial Narrow" w:eastAsia="新宋体" w:hAnsi="Arial Narrow"/>
          <w:sz w:val="24"/>
          <w:szCs w:val="24"/>
        </w:rPr>
        <w:t>）筹资费用核算本基金会为筹集业务活动所需资金而发生的费用。</w:t>
      </w:r>
    </w:p>
    <w:p w:rsidR="00D358B3" w:rsidRPr="001773CA" w:rsidRDefault="00D358B3" w:rsidP="00D358B3">
      <w:pPr>
        <w:adjustRightInd w:val="0"/>
        <w:snapToGrid w:val="0"/>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w:t>
      </w:r>
      <w:r w:rsidRPr="001773CA">
        <w:rPr>
          <w:rFonts w:ascii="Arial Narrow" w:eastAsia="新宋体" w:hAnsi="Arial Narrow"/>
          <w:sz w:val="24"/>
          <w:szCs w:val="24"/>
        </w:rPr>
        <w:t>4</w:t>
      </w:r>
      <w:r w:rsidRPr="001773CA">
        <w:rPr>
          <w:rFonts w:ascii="Arial Narrow" w:eastAsia="新宋体" w:hAnsi="Arial Narrow"/>
          <w:sz w:val="24"/>
          <w:szCs w:val="24"/>
        </w:rPr>
        <w:t>）其他费用核算基金会发生的无法归属到业务活动成本、管理费用或筹资费用中的费用。</w:t>
      </w:r>
    </w:p>
    <w:p w:rsidR="00D358B3" w:rsidRPr="001773CA" w:rsidRDefault="00D358B3" w:rsidP="00D358B3">
      <w:pPr>
        <w:tabs>
          <w:tab w:val="left" w:pos="525"/>
        </w:tabs>
        <w:adjustRightInd w:val="0"/>
        <w:snapToGrid w:val="0"/>
        <w:spacing w:line="360" w:lineRule="auto"/>
        <w:ind w:firstLineChars="200" w:firstLine="482"/>
        <w:rPr>
          <w:rFonts w:ascii="Arial Narrow" w:eastAsia="新宋体" w:hAnsi="Arial Narrow"/>
          <w:b/>
          <w:sz w:val="24"/>
          <w:szCs w:val="24"/>
        </w:rPr>
      </w:pPr>
      <w:r w:rsidRPr="001773CA">
        <w:rPr>
          <w:rFonts w:ascii="Arial Narrow" w:eastAsia="新宋体" w:hAnsi="Arial Narrow"/>
          <w:b/>
          <w:sz w:val="24"/>
          <w:szCs w:val="24"/>
        </w:rPr>
        <w:t>五、财务报表主要项目注释</w:t>
      </w:r>
    </w:p>
    <w:p w:rsidR="00D358B3" w:rsidRPr="001773CA" w:rsidRDefault="00D358B3" w:rsidP="00D358B3">
      <w:pPr>
        <w:tabs>
          <w:tab w:val="left" w:leader="dot" w:pos="845"/>
        </w:tabs>
        <w:adjustRightInd w:val="0"/>
        <w:snapToGrid w:val="0"/>
        <w:spacing w:line="360" w:lineRule="auto"/>
        <w:ind w:firstLineChars="196" w:firstLine="470"/>
        <w:rPr>
          <w:rFonts w:ascii="Arial Narrow" w:eastAsia="新宋体" w:hAnsi="Arial Narrow"/>
          <w:color w:val="000000"/>
          <w:kern w:val="0"/>
          <w:sz w:val="24"/>
          <w:szCs w:val="24"/>
        </w:rPr>
      </w:pPr>
      <w:r w:rsidRPr="001773CA">
        <w:rPr>
          <w:rFonts w:ascii="Arial Narrow" w:eastAsia="新宋体" w:hAnsi="Arial Narrow"/>
          <w:color w:val="000000"/>
          <w:kern w:val="0"/>
          <w:sz w:val="24"/>
          <w:szCs w:val="24"/>
        </w:rPr>
        <w:t>1</w:t>
      </w:r>
      <w:r w:rsidRPr="001773CA">
        <w:rPr>
          <w:rFonts w:ascii="Arial Narrow" w:eastAsia="新宋体" w:hAnsi="Arial Narrow"/>
          <w:color w:val="000000"/>
          <w:kern w:val="0"/>
          <w:sz w:val="24"/>
          <w:szCs w:val="24"/>
        </w:rPr>
        <w:t>、货币资金</w:t>
      </w:r>
    </w:p>
    <w:tbl>
      <w:tblPr>
        <w:tblW w:w="921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3477"/>
        <w:gridCol w:w="1912"/>
        <w:gridCol w:w="1914"/>
        <w:gridCol w:w="1912"/>
      </w:tblGrid>
      <w:tr w:rsidR="00D358B3" w:rsidRPr="00D358B3" w:rsidTr="00BA5E6A">
        <w:trPr>
          <w:trHeight w:val="397"/>
          <w:jc w:val="center"/>
        </w:trPr>
        <w:tc>
          <w:tcPr>
            <w:tcW w:w="3477" w:type="dxa"/>
            <w:vAlign w:val="center"/>
          </w:tcPr>
          <w:p w:rsidR="00D358B3" w:rsidRPr="00D358B3" w:rsidRDefault="00D358B3" w:rsidP="00BA5E6A">
            <w:pPr>
              <w:autoSpaceDE w:val="0"/>
              <w:autoSpaceDN w:val="0"/>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货币资金种类</w:t>
            </w:r>
          </w:p>
        </w:tc>
        <w:tc>
          <w:tcPr>
            <w:tcW w:w="1912"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币种</w:t>
            </w:r>
          </w:p>
        </w:tc>
        <w:tc>
          <w:tcPr>
            <w:tcW w:w="1914"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年初数</w:t>
            </w:r>
          </w:p>
        </w:tc>
        <w:tc>
          <w:tcPr>
            <w:tcW w:w="1912"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3477"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现金</w:t>
            </w:r>
          </w:p>
        </w:tc>
        <w:tc>
          <w:tcPr>
            <w:tcW w:w="1912"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rPr>
            </w:pPr>
            <w:r w:rsidRPr="00D358B3">
              <w:rPr>
                <w:rFonts w:ascii="Arial Narrow" w:eastAsia="新宋体" w:hAnsi="Arial Narrow"/>
                <w:color w:val="000000"/>
                <w:sz w:val="18"/>
                <w:szCs w:val="18"/>
              </w:rPr>
              <w:t>人民币</w:t>
            </w:r>
          </w:p>
        </w:tc>
        <w:tc>
          <w:tcPr>
            <w:tcW w:w="1914"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hAnsi="Arial Narrow"/>
                <w:sz w:val="18"/>
                <w:szCs w:val="18"/>
              </w:rPr>
              <w:t xml:space="preserve"> 15,087.13 </w:t>
            </w:r>
          </w:p>
        </w:tc>
        <w:tc>
          <w:tcPr>
            <w:tcW w:w="1912"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6,449.09</w:t>
            </w:r>
          </w:p>
        </w:tc>
      </w:tr>
      <w:tr w:rsidR="00D358B3" w:rsidRPr="00D358B3" w:rsidTr="00BA5E6A">
        <w:trPr>
          <w:trHeight w:val="397"/>
          <w:jc w:val="center"/>
        </w:trPr>
        <w:tc>
          <w:tcPr>
            <w:tcW w:w="3477"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银行存款</w:t>
            </w:r>
          </w:p>
        </w:tc>
        <w:tc>
          <w:tcPr>
            <w:tcW w:w="1912"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color w:val="000000"/>
                <w:sz w:val="18"/>
                <w:szCs w:val="18"/>
              </w:rPr>
            </w:pPr>
            <w:r w:rsidRPr="00D358B3">
              <w:rPr>
                <w:rFonts w:ascii="Arial Narrow" w:eastAsia="新宋体" w:hAnsi="Arial Narrow"/>
                <w:color w:val="000000"/>
                <w:sz w:val="18"/>
                <w:szCs w:val="18"/>
              </w:rPr>
              <w:t>人民币</w:t>
            </w:r>
          </w:p>
        </w:tc>
        <w:tc>
          <w:tcPr>
            <w:tcW w:w="1914"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hAnsi="Arial Narrow"/>
                <w:sz w:val="18"/>
                <w:szCs w:val="18"/>
              </w:rPr>
              <w:t xml:space="preserve"> 4,841,920.99 </w:t>
            </w:r>
          </w:p>
        </w:tc>
        <w:tc>
          <w:tcPr>
            <w:tcW w:w="1912"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7,377,039.58</w:t>
            </w:r>
          </w:p>
        </w:tc>
      </w:tr>
      <w:tr w:rsidR="00D358B3" w:rsidRPr="00D358B3" w:rsidTr="00BA5E6A">
        <w:trPr>
          <w:trHeight w:val="397"/>
          <w:jc w:val="center"/>
        </w:trPr>
        <w:tc>
          <w:tcPr>
            <w:tcW w:w="3477"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912"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u w:val="double"/>
              </w:rPr>
            </w:pPr>
          </w:p>
        </w:tc>
        <w:tc>
          <w:tcPr>
            <w:tcW w:w="1914"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u w:val="double"/>
              </w:rPr>
            </w:pPr>
            <w:r w:rsidRPr="00D358B3">
              <w:rPr>
                <w:rFonts w:ascii="Arial Narrow" w:hAnsi="Arial Narrow"/>
                <w:sz w:val="18"/>
                <w:szCs w:val="18"/>
              </w:rPr>
              <w:t xml:space="preserve"> 4,857,008.12 </w:t>
            </w:r>
          </w:p>
        </w:tc>
        <w:tc>
          <w:tcPr>
            <w:tcW w:w="1912" w:type="dxa"/>
            <w:vAlign w:val="center"/>
          </w:tcPr>
          <w:p w:rsidR="00D358B3" w:rsidRPr="00D358B3" w:rsidRDefault="00D358B3" w:rsidP="00D358B3">
            <w:pPr>
              <w:autoSpaceDE w:val="0"/>
              <w:autoSpaceDN w:val="0"/>
              <w:adjustRightInd w:val="0"/>
              <w:snapToGrid w:val="0"/>
              <w:ind w:rightChars="60" w:right="168"/>
              <w:jc w:val="right"/>
              <w:rPr>
                <w:rFonts w:ascii="Arial Narrow" w:hAnsi="Arial Narrow"/>
                <w:sz w:val="18"/>
                <w:szCs w:val="18"/>
              </w:rPr>
            </w:pPr>
            <w:r w:rsidRPr="00D358B3">
              <w:rPr>
                <w:rFonts w:ascii="Arial Narrow" w:hAnsi="Arial Narrow"/>
                <w:sz w:val="18"/>
                <w:szCs w:val="18"/>
              </w:rPr>
              <w:t>7,383,488.67</w:t>
            </w:r>
          </w:p>
        </w:tc>
      </w:tr>
    </w:tbl>
    <w:p w:rsidR="00D358B3" w:rsidRDefault="00D358B3" w:rsidP="00D358B3">
      <w:pPr>
        <w:tabs>
          <w:tab w:val="left" w:leader="dot" w:pos="845"/>
        </w:tabs>
        <w:adjustRightInd w:val="0"/>
        <w:snapToGrid w:val="0"/>
        <w:ind w:firstLineChars="196" w:firstLine="470"/>
        <w:rPr>
          <w:rFonts w:ascii="Arial Narrow" w:eastAsia="新宋体" w:hAnsi="Arial Narrow"/>
          <w:color w:val="000000"/>
          <w:kern w:val="0"/>
          <w:sz w:val="24"/>
          <w:szCs w:val="24"/>
        </w:rPr>
      </w:pPr>
    </w:p>
    <w:p w:rsidR="00D358B3" w:rsidRPr="001773CA" w:rsidRDefault="00D358B3" w:rsidP="00D358B3">
      <w:pPr>
        <w:tabs>
          <w:tab w:val="left" w:leader="dot" w:pos="845"/>
        </w:tabs>
        <w:adjustRightInd w:val="0"/>
        <w:snapToGrid w:val="0"/>
        <w:spacing w:line="360" w:lineRule="auto"/>
        <w:ind w:firstLineChars="196" w:firstLine="470"/>
        <w:rPr>
          <w:rFonts w:ascii="Arial Narrow" w:eastAsia="新宋体" w:hAnsi="Arial Narrow"/>
          <w:color w:val="000000"/>
          <w:kern w:val="0"/>
          <w:sz w:val="24"/>
          <w:szCs w:val="24"/>
        </w:rPr>
      </w:pPr>
      <w:r>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、应收款项</w:t>
      </w:r>
    </w:p>
    <w:tbl>
      <w:tblPr>
        <w:tblW w:w="9396"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1609"/>
        <w:gridCol w:w="1297"/>
        <w:gridCol w:w="1298"/>
        <w:gridCol w:w="1298"/>
        <w:gridCol w:w="1298"/>
        <w:gridCol w:w="1298"/>
        <w:gridCol w:w="1298"/>
      </w:tblGrid>
      <w:tr w:rsidR="00D358B3" w:rsidRPr="00D358B3" w:rsidTr="00BA5E6A">
        <w:trPr>
          <w:trHeight w:val="397"/>
          <w:jc w:val="center"/>
        </w:trPr>
        <w:tc>
          <w:tcPr>
            <w:tcW w:w="1609" w:type="dxa"/>
            <w:vMerge w:val="restart"/>
            <w:vAlign w:val="center"/>
          </w:tcPr>
          <w:p w:rsidR="00D358B3" w:rsidRPr="00D358B3" w:rsidRDefault="00D358B3" w:rsidP="00BA5E6A">
            <w:pPr>
              <w:autoSpaceDE w:val="0"/>
              <w:autoSpaceDN w:val="0"/>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应收款项类别</w:t>
            </w:r>
          </w:p>
        </w:tc>
        <w:tc>
          <w:tcPr>
            <w:tcW w:w="3893" w:type="dxa"/>
            <w:gridSpan w:val="3"/>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年初数</w:t>
            </w:r>
          </w:p>
        </w:tc>
        <w:tc>
          <w:tcPr>
            <w:tcW w:w="3894" w:type="dxa"/>
            <w:gridSpan w:val="3"/>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1609" w:type="dxa"/>
            <w:vMerge/>
            <w:vAlign w:val="center"/>
          </w:tcPr>
          <w:p w:rsidR="00D358B3" w:rsidRPr="00D358B3" w:rsidRDefault="00D358B3" w:rsidP="00BA5E6A">
            <w:pPr>
              <w:autoSpaceDE w:val="0"/>
              <w:autoSpaceDN w:val="0"/>
              <w:adjustRightInd w:val="0"/>
              <w:snapToGrid w:val="0"/>
              <w:jc w:val="center"/>
              <w:rPr>
                <w:rFonts w:ascii="Arial Narrow" w:eastAsia="新宋体" w:hAnsi="Arial Narrow"/>
                <w:sz w:val="18"/>
                <w:szCs w:val="18"/>
                <w:u w:val="single"/>
              </w:rPr>
            </w:pPr>
          </w:p>
        </w:tc>
        <w:tc>
          <w:tcPr>
            <w:tcW w:w="1297"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账面余额</w:t>
            </w:r>
          </w:p>
        </w:tc>
        <w:tc>
          <w:tcPr>
            <w:tcW w:w="1298"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坏账准备</w:t>
            </w:r>
          </w:p>
        </w:tc>
        <w:tc>
          <w:tcPr>
            <w:tcW w:w="1298"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账面净值</w:t>
            </w:r>
          </w:p>
        </w:tc>
        <w:tc>
          <w:tcPr>
            <w:tcW w:w="1298"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账面余额</w:t>
            </w:r>
          </w:p>
        </w:tc>
        <w:tc>
          <w:tcPr>
            <w:tcW w:w="1298"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坏账准备</w:t>
            </w:r>
          </w:p>
        </w:tc>
        <w:tc>
          <w:tcPr>
            <w:tcW w:w="1298"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账面净值</w:t>
            </w:r>
          </w:p>
        </w:tc>
      </w:tr>
      <w:tr w:rsidR="00D358B3" w:rsidRPr="00D358B3" w:rsidTr="00BA5E6A">
        <w:trPr>
          <w:trHeight w:val="397"/>
          <w:jc w:val="center"/>
        </w:trPr>
        <w:tc>
          <w:tcPr>
            <w:tcW w:w="1609"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应收账款</w:t>
            </w:r>
          </w:p>
        </w:tc>
        <w:tc>
          <w:tcPr>
            <w:tcW w:w="1297"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r>
      <w:tr w:rsidR="00D358B3" w:rsidRPr="00D358B3" w:rsidTr="00BA5E6A">
        <w:trPr>
          <w:trHeight w:val="397"/>
          <w:jc w:val="center"/>
        </w:trPr>
        <w:tc>
          <w:tcPr>
            <w:tcW w:w="1609"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其他应收款</w:t>
            </w:r>
          </w:p>
        </w:tc>
        <w:tc>
          <w:tcPr>
            <w:tcW w:w="1297"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13,000.00</w:t>
            </w: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13,000.00</w:t>
            </w: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19,000.00</w:t>
            </w: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19,000.00</w:t>
            </w:r>
          </w:p>
        </w:tc>
      </w:tr>
      <w:tr w:rsidR="00D358B3" w:rsidRPr="00D358B3" w:rsidTr="00BA5E6A">
        <w:trPr>
          <w:trHeight w:val="397"/>
          <w:jc w:val="center"/>
        </w:trPr>
        <w:tc>
          <w:tcPr>
            <w:tcW w:w="1609"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297"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13,000.00</w:t>
            </w: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13,000.00</w:t>
            </w: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19,000.00</w:t>
            </w: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u w:val="double"/>
              </w:rPr>
            </w:pPr>
          </w:p>
        </w:tc>
        <w:tc>
          <w:tcPr>
            <w:tcW w:w="1298"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19,000.00</w:t>
            </w:r>
          </w:p>
        </w:tc>
      </w:tr>
    </w:tbl>
    <w:p w:rsidR="00D358B3" w:rsidRPr="001773CA" w:rsidRDefault="00D358B3" w:rsidP="00D358B3">
      <w:pPr>
        <w:spacing w:line="360" w:lineRule="auto"/>
        <w:ind w:firstLine="480"/>
        <w:rPr>
          <w:rFonts w:ascii="Arial Narrow" w:eastAsia="新宋体" w:hAnsi="Arial Narrow"/>
          <w:sz w:val="24"/>
          <w:szCs w:val="24"/>
        </w:rPr>
      </w:pPr>
      <w:r>
        <w:rPr>
          <w:rFonts w:ascii="Arial Narrow" w:eastAsia="新宋体" w:hAnsi="Arial Narrow"/>
          <w:sz w:val="24"/>
          <w:szCs w:val="24"/>
        </w:rPr>
        <w:t>2</w:t>
      </w:r>
      <w:r w:rsidRPr="001773CA">
        <w:rPr>
          <w:rFonts w:ascii="Arial Narrow" w:eastAsia="新宋体" w:hAnsi="Arial Narrow"/>
          <w:sz w:val="24"/>
          <w:szCs w:val="24"/>
        </w:rPr>
        <w:t>.</w:t>
      </w:r>
      <w:r>
        <w:rPr>
          <w:rFonts w:ascii="Arial Narrow" w:eastAsia="新宋体" w:hAnsi="Arial Narrow"/>
          <w:sz w:val="24"/>
          <w:szCs w:val="24"/>
        </w:rPr>
        <w:t>1</w:t>
      </w:r>
      <w:r w:rsidRPr="001773CA">
        <w:rPr>
          <w:rFonts w:ascii="Arial Narrow" w:eastAsia="新宋体" w:hAnsi="Arial Narrow"/>
          <w:sz w:val="24"/>
          <w:szCs w:val="24"/>
        </w:rPr>
        <w:t>其他应收款</w:t>
      </w:r>
    </w:p>
    <w:p w:rsidR="00D358B3" w:rsidRPr="001773CA" w:rsidRDefault="00D358B3" w:rsidP="00D358B3">
      <w:pPr>
        <w:spacing w:line="360" w:lineRule="auto"/>
        <w:ind w:firstLineChars="200" w:firstLine="480"/>
        <w:rPr>
          <w:rFonts w:ascii="Arial Narrow" w:eastAsia="新宋体" w:hAnsi="Arial Narrow"/>
          <w:color w:val="000000"/>
          <w:kern w:val="0"/>
          <w:sz w:val="24"/>
          <w:szCs w:val="24"/>
        </w:rPr>
      </w:pPr>
      <w:r>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w:t>
      </w:r>
      <w:r>
        <w:rPr>
          <w:rFonts w:ascii="Arial Narrow" w:eastAsia="新宋体" w:hAnsi="Arial Narrow"/>
          <w:color w:val="000000"/>
          <w:kern w:val="0"/>
          <w:sz w:val="24"/>
          <w:szCs w:val="24"/>
        </w:rPr>
        <w:t>1</w:t>
      </w:r>
      <w:r w:rsidRPr="001773CA">
        <w:rPr>
          <w:rFonts w:ascii="Arial Narrow" w:eastAsia="新宋体" w:hAnsi="Arial Narrow"/>
          <w:color w:val="000000"/>
          <w:kern w:val="0"/>
          <w:sz w:val="24"/>
          <w:szCs w:val="24"/>
        </w:rPr>
        <w:t>.1</w:t>
      </w:r>
      <w:r w:rsidRPr="001773CA">
        <w:rPr>
          <w:rFonts w:ascii="Arial Narrow" w:eastAsia="新宋体" w:hAnsi="Arial Narrow"/>
          <w:color w:val="000000"/>
          <w:kern w:val="0"/>
          <w:sz w:val="24"/>
          <w:szCs w:val="24"/>
        </w:rPr>
        <w:t>其他应收款账龄</w:t>
      </w:r>
    </w:p>
    <w:tbl>
      <w:tblPr>
        <w:tblW w:w="9454"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tblPr>
      <w:tblGrid>
        <w:gridCol w:w="2219"/>
        <w:gridCol w:w="1206"/>
        <w:gridCol w:w="1206"/>
        <w:gridCol w:w="1206"/>
        <w:gridCol w:w="1206"/>
        <w:gridCol w:w="1206"/>
        <w:gridCol w:w="1205"/>
      </w:tblGrid>
      <w:tr w:rsidR="00D358B3" w:rsidRPr="00D358B3" w:rsidTr="00BA5E6A">
        <w:trPr>
          <w:trHeight w:val="397"/>
          <w:jc w:val="center"/>
        </w:trPr>
        <w:tc>
          <w:tcPr>
            <w:tcW w:w="2219" w:type="dxa"/>
            <w:vMerge w:val="restart"/>
            <w:vAlign w:val="center"/>
          </w:tcPr>
          <w:p w:rsidR="00D358B3" w:rsidRPr="00D358B3" w:rsidRDefault="00D358B3" w:rsidP="00BA5E6A">
            <w:pPr>
              <w:autoSpaceDE w:val="0"/>
              <w:autoSpaceDN w:val="0"/>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账龄</w:t>
            </w:r>
          </w:p>
        </w:tc>
        <w:tc>
          <w:tcPr>
            <w:tcW w:w="3618" w:type="dxa"/>
            <w:gridSpan w:val="3"/>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年初数</w:t>
            </w:r>
          </w:p>
        </w:tc>
        <w:tc>
          <w:tcPr>
            <w:tcW w:w="3617" w:type="dxa"/>
            <w:gridSpan w:val="3"/>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2219" w:type="dxa"/>
            <w:vMerge/>
            <w:vAlign w:val="center"/>
          </w:tcPr>
          <w:p w:rsidR="00D358B3" w:rsidRPr="00D358B3" w:rsidRDefault="00D358B3" w:rsidP="00BA5E6A">
            <w:pPr>
              <w:autoSpaceDE w:val="0"/>
              <w:autoSpaceDN w:val="0"/>
              <w:adjustRightInd w:val="0"/>
              <w:snapToGrid w:val="0"/>
              <w:jc w:val="center"/>
              <w:rPr>
                <w:rFonts w:ascii="Arial Narrow" w:eastAsia="新宋体" w:hAnsi="Arial Narrow"/>
                <w:sz w:val="18"/>
                <w:szCs w:val="18"/>
                <w:u w:val="single"/>
              </w:rPr>
            </w:pPr>
          </w:p>
        </w:tc>
        <w:tc>
          <w:tcPr>
            <w:tcW w:w="1206"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账面余额</w:t>
            </w:r>
          </w:p>
        </w:tc>
        <w:tc>
          <w:tcPr>
            <w:tcW w:w="1206"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坏账准备</w:t>
            </w:r>
          </w:p>
        </w:tc>
        <w:tc>
          <w:tcPr>
            <w:tcW w:w="1206"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账面净值</w:t>
            </w:r>
          </w:p>
        </w:tc>
        <w:tc>
          <w:tcPr>
            <w:tcW w:w="1206"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账面余额</w:t>
            </w:r>
          </w:p>
        </w:tc>
        <w:tc>
          <w:tcPr>
            <w:tcW w:w="1206"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坏账准备</w:t>
            </w:r>
          </w:p>
        </w:tc>
        <w:tc>
          <w:tcPr>
            <w:tcW w:w="1205" w:type="dxa"/>
            <w:vAlign w:val="center"/>
          </w:tcPr>
          <w:p w:rsidR="00D358B3" w:rsidRPr="00D358B3" w:rsidRDefault="00D358B3" w:rsidP="00D358B3">
            <w:pPr>
              <w:autoSpaceDE w:val="0"/>
              <w:autoSpaceDN w:val="0"/>
              <w:adjustRightInd w:val="0"/>
              <w:snapToGrid w:val="0"/>
              <w:ind w:rightChars="60" w:right="168"/>
              <w:jc w:val="center"/>
              <w:rPr>
                <w:rFonts w:ascii="Arial Narrow" w:eastAsia="新宋体" w:hAnsi="Arial Narrow"/>
                <w:sz w:val="18"/>
                <w:szCs w:val="18"/>
                <w:u w:val="single"/>
              </w:rPr>
            </w:pPr>
            <w:r w:rsidRPr="00D358B3">
              <w:rPr>
                <w:rFonts w:ascii="Arial Narrow" w:eastAsia="新宋体" w:hAnsi="Arial Narrow"/>
                <w:sz w:val="18"/>
                <w:szCs w:val="18"/>
                <w:u w:val="single"/>
              </w:rPr>
              <w:t>账面净值</w:t>
            </w:r>
          </w:p>
        </w:tc>
      </w:tr>
      <w:tr w:rsidR="00D358B3" w:rsidRPr="00D358B3" w:rsidTr="00BA5E6A">
        <w:trPr>
          <w:trHeight w:val="397"/>
          <w:jc w:val="center"/>
        </w:trPr>
        <w:tc>
          <w:tcPr>
            <w:tcW w:w="2219"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lastRenderedPageBreak/>
              <w:t>1</w:t>
            </w:r>
            <w:r w:rsidRPr="00D358B3">
              <w:rPr>
                <w:rFonts w:ascii="Arial Narrow" w:eastAsia="新宋体" w:hAnsi="Arial Narrow"/>
                <w:sz w:val="18"/>
                <w:szCs w:val="18"/>
              </w:rPr>
              <w:t>年以内</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12,000.00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12,000.00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6,000.00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5"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6,000.00</w:t>
            </w:r>
          </w:p>
        </w:tc>
      </w:tr>
      <w:tr w:rsidR="00D358B3" w:rsidRPr="00D358B3" w:rsidTr="00BA5E6A">
        <w:trPr>
          <w:trHeight w:val="397"/>
          <w:jc w:val="center"/>
        </w:trPr>
        <w:tc>
          <w:tcPr>
            <w:tcW w:w="2219"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1-2</w:t>
            </w:r>
            <w:r w:rsidRPr="00D358B3">
              <w:rPr>
                <w:rFonts w:ascii="Arial Narrow" w:eastAsia="新宋体" w:hAnsi="Arial Narrow"/>
                <w:sz w:val="18"/>
                <w:szCs w:val="18"/>
              </w:rPr>
              <w:t>年</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12,000.00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5"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12,000.00</w:t>
            </w:r>
          </w:p>
        </w:tc>
      </w:tr>
      <w:tr w:rsidR="00D358B3" w:rsidRPr="00D358B3" w:rsidTr="00BA5E6A">
        <w:trPr>
          <w:trHeight w:val="397"/>
          <w:jc w:val="center"/>
        </w:trPr>
        <w:tc>
          <w:tcPr>
            <w:tcW w:w="2219"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2-3</w:t>
            </w:r>
            <w:r w:rsidRPr="00D358B3">
              <w:rPr>
                <w:rFonts w:ascii="Arial Narrow" w:eastAsia="新宋体" w:hAnsi="Arial Narrow"/>
                <w:sz w:val="18"/>
                <w:szCs w:val="18"/>
              </w:rPr>
              <w:t>年</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5"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1,000.00</w:t>
            </w:r>
          </w:p>
        </w:tc>
      </w:tr>
      <w:tr w:rsidR="00D358B3" w:rsidRPr="00D358B3" w:rsidTr="00BA5E6A">
        <w:trPr>
          <w:trHeight w:val="397"/>
          <w:jc w:val="center"/>
        </w:trPr>
        <w:tc>
          <w:tcPr>
            <w:tcW w:w="2219"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3</w:t>
            </w:r>
            <w:r w:rsidRPr="00D358B3">
              <w:rPr>
                <w:rFonts w:ascii="Arial Narrow" w:eastAsia="新宋体" w:hAnsi="Arial Narrow"/>
                <w:sz w:val="18"/>
                <w:szCs w:val="18"/>
              </w:rPr>
              <w:t>年以上</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5"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r>
      <w:tr w:rsidR="00D358B3" w:rsidRPr="00D358B3" w:rsidTr="00BA5E6A">
        <w:trPr>
          <w:trHeight w:val="397"/>
          <w:jc w:val="center"/>
        </w:trPr>
        <w:tc>
          <w:tcPr>
            <w:tcW w:w="2219"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13,000.00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13,000.00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19,000.00</w:t>
            </w:r>
          </w:p>
        </w:tc>
        <w:tc>
          <w:tcPr>
            <w:tcW w:w="1206"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p>
        </w:tc>
        <w:tc>
          <w:tcPr>
            <w:tcW w:w="1205" w:type="dxa"/>
            <w:vAlign w:val="center"/>
          </w:tcPr>
          <w:p w:rsidR="00D358B3" w:rsidRPr="00D358B3" w:rsidRDefault="00D358B3" w:rsidP="00D358B3">
            <w:pPr>
              <w:autoSpaceDE w:val="0"/>
              <w:autoSpaceDN w:val="0"/>
              <w:adjustRightInd w:val="0"/>
              <w:snapToGrid w:val="0"/>
              <w:ind w:rightChars="60" w:right="168"/>
              <w:jc w:val="right"/>
              <w:rPr>
                <w:rFonts w:ascii="Arial Narrow" w:eastAsia="新宋体" w:hAnsi="Arial Narrow"/>
                <w:sz w:val="18"/>
                <w:szCs w:val="18"/>
              </w:rPr>
            </w:pPr>
            <w:r w:rsidRPr="00D358B3">
              <w:rPr>
                <w:rFonts w:ascii="Arial Narrow" w:eastAsia="新宋体" w:hAnsi="Arial Narrow"/>
                <w:sz w:val="18"/>
                <w:szCs w:val="18"/>
              </w:rPr>
              <w:t>19,000.00</w:t>
            </w:r>
          </w:p>
        </w:tc>
      </w:tr>
    </w:tbl>
    <w:p w:rsidR="00D358B3" w:rsidRPr="001773CA" w:rsidRDefault="00D358B3" w:rsidP="00C90BCC">
      <w:pPr>
        <w:adjustRightInd w:val="0"/>
        <w:snapToGrid w:val="0"/>
        <w:spacing w:beforeLines="50" w:afterLines="50" w:line="360" w:lineRule="auto"/>
        <w:ind w:firstLineChars="150" w:firstLine="360"/>
        <w:rPr>
          <w:rFonts w:ascii="Arial Narrow" w:eastAsia="新宋体" w:hAnsi="Arial Narrow"/>
          <w:color w:val="000000"/>
          <w:kern w:val="0"/>
          <w:sz w:val="24"/>
          <w:szCs w:val="24"/>
        </w:rPr>
      </w:pPr>
      <w:r>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w:t>
      </w:r>
      <w:r>
        <w:rPr>
          <w:rFonts w:ascii="Arial Narrow" w:eastAsia="新宋体" w:hAnsi="Arial Narrow"/>
          <w:color w:val="000000"/>
          <w:kern w:val="0"/>
          <w:sz w:val="24"/>
          <w:szCs w:val="24"/>
        </w:rPr>
        <w:t>1</w:t>
      </w:r>
      <w:r w:rsidRPr="001773CA">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其他应收款主要客户</w:t>
      </w:r>
    </w:p>
    <w:tbl>
      <w:tblPr>
        <w:tblW w:w="9436"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507"/>
        <w:gridCol w:w="1350"/>
        <w:gridCol w:w="1362"/>
        <w:gridCol w:w="1147"/>
        <w:gridCol w:w="1356"/>
        <w:gridCol w:w="720"/>
        <w:gridCol w:w="994"/>
      </w:tblGrid>
      <w:tr w:rsidR="00D358B3" w:rsidRPr="00D358B3" w:rsidTr="00BA5E6A">
        <w:trPr>
          <w:trHeight w:val="397"/>
          <w:jc w:val="center"/>
        </w:trPr>
        <w:tc>
          <w:tcPr>
            <w:tcW w:w="2507" w:type="dxa"/>
            <w:vMerge w:val="restart"/>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客户名称</w:t>
            </w:r>
          </w:p>
        </w:tc>
        <w:tc>
          <w:tcPr>
            <w:tcW w:w="2712" w:type="dxa"/>
            <w:gridSpan w:val="2"/>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年初数</w:t>
            </w:r>
          </w:p>
        </w:tc>
        <w:tc>
          <w:tcPr>
            <w:tcW w:w="2503" w:type="dxa"/>
            <w:gridSpan w:val="2"/>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年末数</w:t>
            </w:r>
          </w:p>
        </w:tc>
        <w:tc>
          <w:tcPr>
            <w:tcW w:w="720" w:type="dxa"/>
            <w:vMerge w:val="restart"/>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欠款时间</w:t>
            </w:r>
          </w:p>
        </w:tc>
        <w:tc>
          <w:tcPr>
            <w:tcW w:w="994" w:type="dxa"/>
            <w:vMerge w:val="restart"/>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欠款</w:t>
            </w:r>
          </w:p>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原因</w:t>
            </w:r>
          </w:p>
        </w:tc>
      </w:tr>
      <w:tr w:rsidR="00D358B3" w:rsidRPr="00D358B3" w:rsidTr="00BA5E6A">
        <w:trPr>
          <w:trHeight w:val="397"/>
          <w:jc w:val="center"/>
        </w:trPr>
        <w:tc>
          <w:tcPr>
            <w:tcW w:w="2507" w:type="dxa"/>
            <w:vMerge/>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p>
        </w:tc>
        <w:tc>
          <w:tcPr>
            <w:tcW w:w="1350" w:type="dxa"/>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账面余额</w:t>
            </w:r>
          </w:p>
        </w:tc>
        <w:tc>
          <w:tcPr>
            <w:tcW w:w="1362" w:type="dxa"/>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占其他应收款总额的比例</w:t>
            </w:r>
          </w:p>
        </w:tc>
        <w:tc>
          <w:tcPr>
            <w:tcW w:w="1147" w:type="dxa"/>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账面余额</w:t>
            </w:r>
          </w:p>
        </w:tc>
        <w:tc>
          <w:tcPr>
            <w:tcW w:w="1356" w:type="dxa"/>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r w:rsidRPr="00D358B3">
              <w:rPr>
                <w:rFonts w:ascii="Arial Narrow" w:eastAsia="新宋体" w:hAnsi="Arial Narrow"/>
                <w:sz w:val="18"/>
                <w:szCs w:val="18"/>
                <w:u w:val="single"/>
              </w:rPr>
              <w:t>占其他应收款总额的比例</w:t>
            </w:r>
          </w:p>
        </w:tc>
        <w:tc>
          <w:tcPr>
            <w:tcW w:w="720" w:type="dxa"/>
            <w:vMerge/>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p>
        </w:tc>
        <w:tc>
          <w:tcPr>
            <w:tcW w:w="994" w:type="dxa"/>
            <w:vMerge/>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u w:val="single"/>
              </w:rPr>
            </w:pPr>
          </w:p>
        </w:tc>
      </w:tr>
      <w:tr w:rsidR="00D358B3" w:rsidRPr="00D358B3" w:rsidTr="00BA5E6A">
        <w:trPr>
          <w:trHeight w:val="397"/>
          <w:jc w:val="center"/>
        </w:trPr>
        <w:tc>
          <w:tcPr>
            <w:tcW w:w="2507" w:type="dxa"/>
            <w:vAlign w:val="center"/>
          </w:tcPr>
          <w:p w:rsidR="00D358B3" w:rsidRPr="00D358B3" w:rsidRDefault="00D358B3" w:rsidP="00D358B3">
            <w:pPr>
              <w:adjustRightInd w:val="0"/>
              <w:snapToGrid w:val="0"/>
              <w:ind w:rightChars="15" w:right="42"/>
              <w:jc w:val="left"/>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北京创园国际科技有限公司</w:t>
            </w:r>
          </w:p>
        </w:tc>
        <w:tc>
          <w:tcPr>
            <w:tcW w:w="135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12,000.00</w:t>
            </w:r>
          </w:p>
        </w:tc>
        <w:tc>
          <w:tcPr>
            <w:tcW w:w="1362"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92.31%</w:t>
            </w:r>
          </w:p>
        </w:tc>
        <w:tc>
          <w:tcPr>
            <w:tcW w:w="1147"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12,000.00</w:t>
            </w:r>
          </w:p>
        </w:tc>
        <w:tc>
          <w:tcPr>
            <w:tcW w:w="1356"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63%</w:t>
            </w:r>
          </w:p>
        </w:tc>
        <w:tc>
          <w:tcPr>
            <w:tcW w:w="72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hint="eastAsia"/>
                <w:sz w:val="18"/>
                <w:szCs w:val="18"/>
              </w:rPr>
              <w:t>2</w:t>
            </w:r>
            <w:r w:rsidRPr="00D358B3">
              <w:rPr>
                <w:rFonts w:ascii="Arial Narrow" w:eastAsia="新宋体" w:hAnsi="Arial Narrow"/>
                <w:sz w:val="18"/>
                <w:szCs w:val="18"/>
              </w:rPr>
              <w:t>019</w:t>
            </w:r>
          </w:p>
        </w:tc>
        <w:tc>
          <w:tcPr>
            <w:tcW w:w="994"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hint="eastAsia"/>
                <w:sz w:val="18"/>
                <w:szCs w:val="18"/>
              </w:rPr>
              <w:t>房屋押金</w:t>
            </w:r>
          </w:p>
        </w:tc>
      </w:tr>
      <w:tr w:rsidR="00D358B3" w:rsidRPr="00D358B3" w:rsidTr="00BA5E6A">
        <w:trPr>
          <w:trHeight w:val="397"/>
          <w:jc w:val="center"/>
        </w:trPr>
        <w:tc>
          <w:tcPr>
            <w:tcW w:w="2507" w:type="dxa"/>
            <w:vAlign w:val="center"/>
          </w:tcPr>
          <w:p w:rsidR="00D358B3" w:rsidRPr="00D358B3" w:rsidRDefault="00D358B3" w:rsidP="00D358B3">
            <w:pPr>
              <w:adjustRightInd w:val="0"/>
              <w:snapToGrid w:val="0"/>
              <w:ind w:rightChars="15" w:right="42"/>
              <w:jc w:val="left"/>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hint="eastAsia"/>
                <w:sz w:val="18"/>
                <w:szCs w:val="18"/>
              </w:rPr>
              <w:t>个人</w:t>
            </w:r>
          </w:p>
        </w:tc>
        <w:tc>
          <w:tcPr>
            <w:tcW w:w="135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1,000.00</w:t>
            </w:r>
          </w:p>
        </w:tc>
        <w:tc>
          <w:tcPr>
            <w:tcW w:w="1362"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7.69%</w:t>
            </w:r>
          </w:p>
        </w:tc>
        <w:tc>
          <w:tcPr>
            <w:tcW w:w="1147"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1,000.00</w:t>
            </w:r>
          </w:p>
        </w:tc>
        <w:tc>
          <w:tcPr>
            <w:tcW w:w="1356"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5%</w:t>
            </w:r>
          </w:p>
        </w:tc>
        <w:tc>
          <w:tcPr>
            <w:tcW w:w="72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2018</w:t>
            </w:r>
          </w:p>
        </w:tc>
        <w:tc>
          <w:tcPr>
            <w:tcW w:w="994"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hint="eastAsia"/>
                <w:sz w:val="18"/>
                <w:szCs w:val="18"/>
              </w:rPr>
              <w:t>备用金</w:t>
            </w:r>
          </w:p>
        </w:tc>
      </w:tr>
      <w:tr w:rsidR="00D358B3" w:rsidRPr="00D358B3" w:rsidTr="00BA5E6A">
        <w:trPr>
          <w:trHeight w:val="397"/>
          <w:jc w:val="center"/>
        </w:trPr>
        <w:tc>
          <w:tcPr>
            <w:tcW w:w="2507" w:type="dxa"/>
            <w:vAlign w:val="center"/>
          </w:tcPr>
          <w:p w:rsidR="00D358B3" w:rsidRPr="00D358B3" w:rsidRDefault="00D358B3" w:rsidP="00D358B3">
            <w:pPr>
              <w:adjustRightInd w:val="0"/>
              <w:snapToGrid w:val="0"/>
              <w:ind w:rightChars="15" w:right="42"/>
              <w:jc w:val="left"/>
              <w:rPr>
                <w:rFonts w:ascii="Arial Narrow" w:eastAsia="新宋体" w:hAnsi="Arial Narrow"/>
                <w:sz w:val="18"/>
                <w:szCs w:val="18"/>
              </w:rPr>
            </w:pPr>
            <w:r w:rsidRPr="00D358B3">
              <w:rPr>
                <w:rFonts w:ascii="微软雅黑" w:eastAsia="微软雅黑" w:hAnsi="微软雅黑" w:cs="微软雅黑" w:hint="eastAsia"/>
                <w:sz w:val="18"/>
                <w:szCs w:val="18"/>
              </w:rPr>
              <w:t>③</w:t>
            </w:r>
            <w:r w:rsidRPr="00D358B3">
              <w:rPr>
                <w:rFonts w:ascii="Arial Narrow" w:eastAsia="新宋体" w:hAnsi="Arial Narrow" w:hint="eastAsia"/>
                <w:sz w:val="18"/>
                <w:szCs w:val="18"/>
              </w:rPr>
              <w:t>职工</w:t>
            </w:r>
          </w:p>
        </w:tc>
        <w:tc>
          <w:tcPr>
            <w:tcW w:w="135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p>
        </w:tc>
        <w:tc>
          <w:tcPr>
            <w:tcW w:w="1362"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p>
        </w:tc>
        <w:tc>
          <w:tcPr>
            <w:tcW w:w="1147"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6,000.00</w:t>
            </w:r>
          </w:p>
        </w:tc>
        <w:tc>
          <w:tcPr>
            <w:tcW w:w="1356"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32%</w:t>
            </w:r>
          </w:p>
        </w:tc>
        <w:tc>
          <w:tcPr>
            <w:tcW w:w="72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2020</w:t>
            </w:r>
          </w:p>
        </w:tc>
        <w:tc>
          <w:tcPr>
            <w:tcW w:w="994"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hint="eastAsia"/>
                <w:sz w:val="18"/>
                <w:szCs w:val="18"/>
              </w:rPr>
              <w:t>备用金</w:t>
            </w:r>
          </w:p>
        </w:tc>
      </w:tr>
      <w:tr w:rsidR="00D358B3" w:rsidRPr="00D358B3" w:rsidTr="00BA5E6A">
        <w:trPr>
          <w:trHeight w:val="397"/>
          <w:jc w:val="center"/>
        </w:trPr>
        <w:tc>
          <w:tcPr>
            <w:tcW w:w="2507" w:type="dxa"/>
            <w:vAlign w:val="center"/>
          </w:tcPr>
          <w:p w:rsidR="00D358B3" w:rsidRPr="00D358B3" w:rsidRDefault="00D358B3" w:rsidP="00D358B3">
            <w:pPr>
              <w:adjustRightInd w:val="0"/>
              <w:snapToGrid w:val="0"/>
              <w:ind w:rightChars="15" w:right="42"/>
              <w:jc w:val="center"/>
              <w:rPr>
                <w:rFonts w:ascii="Arial Narrow" w:eastAsia="新宋体" w:hAnsi="Arial Narrow"/>
                <w:sz w:val="18"/>
                <w:szCs w:val="18"/>
              </w:rPr>
            </w:pPr>
            <w:r w:rsidRPr="00D358B3">
              <w:rPr>
                <w:rFonts w:ascii="Arial Narrow" w:eastAsia="新宋体" w:hAnsi="Arial Narrow"/>
                <w:sz w:val="18"/>
                <w:szCs w:val="18"/>
              </w:rPr>
              <w:t>合计</w:t>
            </w:r>
          </w:p>
        </w:tc>
        <w:tc>
          <w:tcPr>
            <w:tcW w:w="135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13,000.00</w:t>
            </w:r>
          </w:p>
        </w:tc>
        <w:tc>
          <w:tcPr>
            <w:tcW w:w="1362"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hint="eastAsia"/>
                <w:sz w:val="18"/>
                <w:szCs w:val="18"/>
              </w:rPr>
              <w:t>1</w:t>
            </w:r>
            <w:r w:rsidRPr="00D358B3">
              <w:rPr>
                <w:rFonts w:ascii="Arial Narrow" w:eastAsia="新宋体" w:hAnsi="Arial Narrow"/>
                <w:sz w:val="18"/>
                <w:szCs w:val="18"/>
              </w:rPr>
              <w:t>00</w:t>
            </w:r>
            <w:r w:rsidRPr="00D358B3">
              <w:rPr>
                <w:rFonts w:ascii="Arial Narrow" w:eastAsia="新宋体" w:hAnsi="Arial Narrow" w:hint="eastAsia"/>
                <w:sz w:val="18"/>
                <w:szCs w:val="18"/>
              </w:rPr>
              <w:t>.</w:t>
            </w:r>
            <w:r w:rsidRPr="00D358B3">
              <w:rPr>
                <w:rFonts w:ascii="Arial Narrow" w:eastAsia="新宋体" w:hAnsi="Arial Narrow"/>
                <w:sz w:val="18"/>
                <w:szCs w:val="18"/>
              </w:rPr>
              <w:t>00</w:t>
            </w:r>
            <w:r w:rsidRPr="00D358B3">
              <w:rPr>
                <w:rFonts w:ascii="Arial Narrow" w:eastAsia="新宋体" w:hAnsi="Arial Narrow" w:hint="eastAsia"/>
                <w:sz w:val="18"/>
                <w:szCs w:val="18"/>
              </w:rPr>
              <w:t>%</w:t>
            </w:r>
          </w:p>
        </w:tc>
        <w:tc>
          <w:tcPr>
            <w:tcW w:w="1147"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u w:val="double"/>
              </w:rPr>
            </w:pPr>
            <w:r w:rsidRPr="00D358B3">
              <w:rPr>
                <w:rFonts w:ascii="Arial Narrow" w:eastAsia="新宋体" w:hAnsi="Arial Narrow"/>
                <w:sz w:val="18"/>
                <w:szCs w:val="18"/>
              </w:rPr>
              <w:t>19,000.00</w:t>
            </w:r>
          </w:p>
        </w:tc>
        <w:tc>
          <w:tcPr>
            <w:tcW w:w="1356"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u w:val="double"/>
              </w:rPr>
            </w:pPr>
            <w:r w:rsidRPr="00D358B3">
              <w:rPr>
                <w:rFonts w:ascii="Arial Narrow" w:eastAsia="新宋体" w:hAnsi="Arial Narrow"/>
                <w:sz w:val="18"/>
                <w:szCs w:val="18"/>
                <w:u w:val="double"/>
              </w:rPr>
              <w:t>100%</w:t>
            </w:r>
          </w:p>
        </w:tc>
        <w:tc>
          <w:tcPr>
            <w:tcW w:w="720"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w:t>
            </w:r>
          </w:p>
        </w:tc>
        <w:tc>
          <w:tcPr>
            <w:tcW w:w="994" w:type="dxa"/>
            <w:vAlign w:val="center"/>
          </w:tcPr>
          <w:p w:rsidR="00D358B3" w:rsidRPr="00D358B3" w:rsidRDefault="00D358B3" w:rsidP="00D358B3">
            <w:pPr>
              <w:adjustRightInd w:val="0"/>
              <w:snapToGrid w:val="0"/>
              <w:ind w:rightChars="15" w:right="42"/>
              <w:jc w:val="right"/>
              <w:rPr>
                <w:rFonts w:ascii="Arial Narrow" w:eastAsia="新宋体" w:hAnsi="Arial Narrow"/>
                <w:sz w:val="18"/>
                <w:szCs w:val="18"/>
              </w:rPr>
            </w:pPr>
            <w:r w:rsidRPr="00D358B3">
              <w:rPr>
                <w:rFonts w:ascii="Arial Narrow" w:eastAsia="新宋体" w:hAnsi="Arial Narrow"/>
                <w:sz w:val="18"/>
                <w:szCs w:val="18"/>
              </w:rPr>
              <w:t>——</w:t>
            </w:r>
          </w:p>
        </w:tc>
      </w:tr>
    </w:tbl>
    <w:p w:rsidR="00D358B3" w:rsidRPr="001773CA" w:rsidRDefault="00D358B3" w:rsidP="00C90BCC">
      <w:pPr>
        <w:adjustRightInd w:val="0"/>
        <w:snapToGrid w:val="0"/>
        <w:spacing w:beforeLines="50" w:afterLines="50" w:line="360" w:lineRule="auto"/>
        <w:ind w:firstLine="482"/>
        <w:rPr>
          <w:rFonts w:ascii="Arial Narrow" w:eastAsia="新宋体" w:hAnsi="Arial Narrow"/>
          <w:sz w:val="24"/>
          <w:szCs w:val="24"/>
        </w:rPr>
      </w:pPr>
      <w:r>
        <w:rPr>
          <w:rFonts w:ascii="Arial Narrow" w:eastAsia="新宋体" w:hAnsi="Arial Narrow"/>
          <w:sz w:val="24"/>
          <w:szCs w:val="24"/>
        </w:rPr>
        <w:t>3</w:t>
      </w:r>
      <w:r w:rsidRPr="001773CA">
        <w:rPr>
          <w:rFonts w:ascii="Arial Narrow" w:eastAsia="新宋体" w:hAnsi="Arial Narrow"/>
          <w:sz w:val="24"/>
          <w:szCs w:val="24"/>
        </w:rPr>
        <w:t>、待摊费用</w:t>
      </w:r>
    </w:p>
    <w:tbl>
      <w:tblPr>
        <w:tblW w:w="9394"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482"/>
        <w:gridCol w:w="1728"/>
        <w:gridCol w:w="1728"/>
        <w:gridCol w:w="1728"/>
        <w:gridCol w:w="1728"/>
      </w:tblGrid>
      <w:tr w:rsidR="00D358B3" w:rsidRPr="00D358B3" w:rsidTr="00BA5E6A">
        <w:trPr>
          <w:trHeight w:val="397"/>
          <w:jc w:val="center"/>
        </w:trPr>
        <w:tc>
          <w:tcPr>
            <w:tcW w:w="2482"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待摊项目</w:t>
            </w:r>
          </w:p>
        </w:tc>
        <w:tc>
          <w:tcPr>
            <w:tcW w:w="1728"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年初数</w:t>
            </w:r>
          </w:p>
        </w:tc>
        <w:tc>
          <w:tcPr>
            <w:tcW w:w="17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本年增加</w:t>
            </w:r>
          </w:p>
        </w:tc>
        <w:tc>
          <w:tcPr>
            <w:tcW w:w="17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本年摊销</w:t>
            </w:r>
          </w:p>
        </w:tc>
        <w:tc>
          <w:tcPr>
            <w:tcW w:w="17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2482" w:type="dxa"/>
            <w:vAlign w:val="center"/>
          </w:tcPr>
          <w:p w:rsidR="00D358B3" w:rsidRPr="00D358B3" w:rsidRDefault="00D358B3" w:rsidP="00BA5E6A">
            <w:pPr>
              <w:adjustRightInd w:val="0"/>
              <w:snapToGrid w:val="0"/>
              <w:rPr>
                <w:rFonts w:ascii="Arial Narrow" w:eastAsia="新宋体" w:hAnsi="Arial Narrow"/>
                <w:color w:val="000000"/>
                <w:kern w:val="0"/>
                <w:sz w:val="18"/>
                <w:szCs w:val="18"/>
              </w:rPr>
            </w:pPr>
            <w:r w:rsidRPr="00D358B3">
              <w:rPr>
                <w:rFonts w:ascii="微软雅黑" w:eastAsia="微软雅黑" w:hAnsi="微软雅黑" w:cs="微软雅黑" w:hint="eastAsia"/>
                <w:color w:val="000000"/>
                <w:kern w:val="0"/>
                <w:sz w:val="18"/>
                <w:szCs w:val="18"/>
              </w:rPr>
              <w:t>①</w:t>
            </w:r>
            <w:r w:rsidRPr="00D358B3">
              <w:rPr>
                <w:rFonts w:ascii="Arial Narrow" w:eastAsia="新宋体" w:hAnsi="Arial Narrow"/>
                <w:color w:val="000000"/>
                <w:kern w:val="0"/>
                <w:sz w:val="18"/>
                <w:szCs w:val="18"/>
              </w:rPr>
              <w:t>房租</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60,000.00</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60,000.00</w:t>
            </w:r>
          </w:p>
        </w:tc>
      </w:tr>
      <w:tr w:rsidR="00D358B3" w:rsidRPr="00D358B3" w:rsidTr="00BA5E6A">
        <w:trPr>
          <w:trHeight w:val="397"/>
          <w:jc w:val="center"/>
        </w:trPr>
        <w:tc>
          <w:tcPr>
            <w:tcW w:w="2482" w:type="dxa"/>
            <w:vAlign w:val="center"/>
          </w:tcPr>
          <w:p w:rsidR="00D358B3" w:rsidRPr="00D358B3" w:rsidRDefault="00D358B3" w:rsidP="00BA5E6A">
            <w:pPr>
              <w:adjustRightInd w:val="0"/>
              <w:snapToGrid w:val="0"/>
              <w:rPr>
                <w:rFonts w:ascii="Arial Narrow" w:eastAsia="新宋体" w:hAnsi="Arial Narrow"/>
                <w:color w:val="000000"/>
                <w:kern w:val="0"/>
                <w:sz w:val="18"/>
                <w:szCs w:val="18"/>
              </w:rPr>
            </w:pPr>
            <w:r w:rsidRPr="00D358B3">
              <w:rPr>
                <w:rFonts w:ascii="微软雅黑" w:eastAsia="微软雅黑" w:hAnsi="微软雅黑" w:cs="微软雅黑" w:hint="eastAsia"/>
                <w:color w:val="000000"/>
                <w:kern w:val="0"/>
                <w:sz w:val="18"/>
                <w:szCs w:val="18"/>
              </w:rPr>
              <w:t>②</w:t>
            </w:r>
            <w:r w:rsidRPr="00D358B3">
              <w:rPr>
                <w:rFonts w:ascii="Arial Narrow" w:eastAsia="新宋体" w:hAnsi="Arial Narrow" w:hint="eastAsia"/>
                <w:color w:val="000000"/>
                <w:kern w:val="0"/>
                <w:sz w:val="18"/>
                <w:szCs w:val="18"/>
              </w:rPr>
              <w:t>装修费</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94,000.00</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94,000.00</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p>
        </w:tc>
      </w:tr>
      <w:tr w:rsidR="00D358B3" w:rsidRPr="00D358B3" w:rsidTr="00BA5E6A">
        <w:trPr>
          <w:trHeight w:val="397"/>
          <w:jc w:val="center"/>
        </w:trPr>
        <w:tc>
          <w:tcPr>
            <w:tcW w:w="2482"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合　计</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u w:val="double"/>
              </w:rPr>
            </w:pPr>
            <w:r w:rsidRPr="00D358B3">
              <w:rPr>
                <w:rFonts w:ascii="Arial Narrow" w:hAnsi="Arial Narrow"/>
                <w:sz w:val="18"/>
                <w:szCs w:val="18"/>
              </w:rPr>
              <w:t xml:space="preserve"> 94,000.00 </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u w:val="double"/>
              </w:rPr>
            </w:pPr>
            <w:r w:rsidRPr="00D358B3">
              <w:rPr>
                <w:rFonts w:ascii="Arial Narrow" w:eastAsia="新宋体" w:hAnsi="Arial Narrow"/>
                <w:color w:val="000000"/>
                <w:kern w:val="0"/>
                <w:sz w:val="18"/>
                <w:szCs w:val="18"/>
              </w:rPr>
              <w:t>60,000.00</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u w:val="double"/>
              </w:rPr>
            </w:pPr>
            <w:r w:rsidRPr="00D358B3">
              <w:rPr>
                <w:rFonts w:ascii="Arial Narrow" w:eastAsia="新宋体" w:hAnsi="Arial Narrow"/>
                <w:color w:val="000000"/>
                <w:kern w:val="0"/>
                <w:sz w:val="18"/>
                <w:szCs w:val="18"/>
              </w:rPr>
              <w:t>94,000.00</w:t>
            </w:r>
          </w:p>
        </w:tc>
        <w:tc>
          <w:tcPr>
            <w:tcW w:w="1728"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u w:val="double"/>
              </w:rPr>
            </w:pPr>
            <w:r w:rsidRPr="00D358B3">
              <w:rPr>
                <w:rFonts w:ascii="Arial Narrow" w:eastAsia="新宋体" w:hAnsi="Arial Narrow"/>
                <w:color w:val="000000"/>
                <w:kern w:val="0"/>
                <w:sz w:val="18"/>
                <w:szCs w:val="18"/>
              </w:rPr>
              <w:t>60,000.00</w:t>
            </w:r>
          </w:p>
        </w:tc>
      </w:tr>
    </w:tbl>
    <w:p w:rsidR="00D358B3" w:rsidRDefault="00D358B3" w:rsidP="00C90BCC">
      <w:pPr>
        <w:adjustRightInd w:val="0"/>
        <w:snapToGrid w:val="0"/>
        <w:spacing w:beforeLines="50" w:afterLines="50" w:line="360" w:lineRule="auto"/>
        <w:ind w:firstLine="482"/>
        <w:rPr>
          <w:rFonts w:ascii="Arial Narrow" w:eastAsia="新宋体" w:hAnsi="Arial Narrow"/>
          <w:sz w:val="24"/>
          <w:szCs w:val="24"/>
        </w:rPr>
      </w:pPr>
      <w:r>
        <w:rPr>
          <w:rFonts w:ascii="Arial Narrow" w:eastAsia="新宋体" w:hAnsi="Arial Narrow"/>
          <w:sz w:val="24"/>
          <w:szCs w:val="24"/>
        </w:rPr>
        <w:t>4</w:t>
      </w:r>
      <w:r w:rsidRPr="001773CA">
        <w:rPr>
          <w:rFonts w:ascii="Arial Narrow" w:eastAsia="新宋体" w:hAnsi="Arial Narrow"/>
          <w:sz w:val="24"/>
          <w:szCs w:val="24"/>
        </w:rPr>
        <w:t>、固定资产及累计折旧</w:t>
      </w:r>
    </w:p>
    <w:p w:rsidR="00D358B3" w:rsidRPr="00313475" w:rsidRDefault="00D358B3" w:rsidP="00D358B3">
      <w:pPr>
        <w:spacing w:line="360" w:lineRule="auto"/>
        <w:ind w:firstLine="480"/>
        <w:rPr>
          <w:rFonts w:ascii="Arial Narrow" w:eastAsia="新宋体" w:hAnsi="Arial Narrow"/>
          <w:sz w:val="24"/>
          <w:szCs w:val="24"/>
        </w:rPr>
      </w:pPr>
      <w:r>
        <w:rPr>
          <w:rFonts w:ascii="Arial Narrow" w:eastAsia="新宋体" w:hAnsi="Arial Narrow"/>
          <w:sz w:val="24"/>
          <w:szCs w:val="24"/>
        </w:rPr>
        <w:t>4</w:t>
      </w:r>
      <w:r w:rsidRPr="00313475">
        <w:rPr>
          <w:rFonts w:ascii="Arial Narrow" w:eastAsia="新宋体" w:hAnsi="Arial Narrow"/>
          <w:sz w:val="24"/>
          <w:szCs w:val="24"/>
        </w:rPr>
        <w:t>.1</w:t>
      </w:r>
      <w:r w:rsidRPr="00313475">
        <w:rPr>
          <w:rFonts w:ascii="Arial Narrow" w:eastAsia="新宋体" w:hAnsi="Arial Narrow"/>
          <w:sz w:val="24"/>
          <w:szCs w:val="24"/>
        </w:rPr>
        <w:t>固定资产类别</w:t>
      </w:r>
    </w:p>
    <w:tbl>
      <w:tblPr>
        <w:tblW w:w="9494"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934"/>
        <w:gridCol w:w="1640"/>
        <w:gridCol w:w="1640"/>
        <w:gridCol w:w="1640"/>
        <w:gridCol w:w="1640"/>
      </w:tblGrid>
      <w:tr w:rsidR="00D358B3" w:rsidRPr="00D358B3" w:rsidTr="00BA5E6A">
        <w:trPr>
          <w:trHeight w:val="397"/>
          <w:jc w:val="center"/>
        </w:trPr>
        <w:tc>
          <w:tcPr>
            <w:tcW w:w="2934"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16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年初数</w:t>
            </w:r>
          </w:p>
        </w:tc>
        <w:tc>
          <w:tcPr>
            <w:tcW w:w="16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本年增加</w:t>
            </w:r>
          </w:p>
        </w:tc>
        <w:tc>
          <w:tcPr>
            <w:tcW w:w="16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本年减少</w:t>
            </w:r>
          </w:p>
        </w:tc>
        <w:tc>
          <w:tcPr>
            <w:tcW w:w="16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2934"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一、固定资产原价</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jc w:val="center"/>
        </w:trPr>
        <w:tc>
          <w:tcPr>
            <w:tcW w:w="2934" w:type="dxa"/>
            <w:vAlign w:val="center"/>
          </w:tcPr>
          <w:p w:rsidR="00D358B3" w:rsidRPr="00D358B3" w:rsidRDefault="00D358B3" w:rsidP="00D358B3">
            <w:pPr>
              <w:adjustRightInd w:val="0"/>
              <w:snapToGrid w:val="0"/>
              <w:ind w:firstLineChars="200" w:firstLine="360"/>
              <w:rPr>
                <w:rFonts w:ascii="Arial Narrow" w:eastAsia="新宋体" w:hAnsi="Arial Narrow"/>
                <w:sz w:val="18"/>
                <w:szCs w:val="18"/>
              </w:rPr>
            </w:pPr>
            <w:r w:rsidRPr="00D358B3">
              <w:rPr>
                <w:rFonts w:ascii="Arial Narrow" w:eastAsia="新宋体" w:hAnsi="Arial Narrow"/>
                <w:sz w:val="18"/>
                <w:szCs w:val="18"/>
              </w:rPr>
              <w:t>其中：</w:t>
            </w:r>
            <w:r w:rsidRPr="00D358B3">
              <w:rPr>
                <w:rFonts w:ascii="Arial Narrow" w:eastAsia="新宋体" w:hAnsi="Arial Narrow" w:hint="eastAsia"/>
                <w:sz w:val="18"/>
                <w:szCs w:val="18"/>
              </w:rPr>
              <w:t>电子设备</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20,455.00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5,899.00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26,354.00</w:t>
            </w:r>
          </w:p>
        </w:tc>
      </w:tr>
      <w:tr w:rsidR="00D358B3" w:rsidRPr="00D358B3" w:rsidTr="00BA5E6A">
        <w:trPr>
          <w:trHeight w:val="397"/>
          <w:jc w:val="center"/>
        </w:trPr>
        <w:tc>
          <w:tcPr>
            <w:tcW w:w="2934" w:type="dxa"/>
            <w:vAlign w:val="center"/>
          </w:tcPr>
          <w:p w:rsidR="00D358B3" w:rsidRPr="00D358B3" w:rsidRDefault="00D358B3" w:rsidP="00D358B3">
            <w:pPr>
              <w:adjustRightInd w:val="0"/>
              <w:snapToGrid w:val="0"/>
              <w:ind w:firstLineChars="500" w:firstLine="900"/>
              <w:rPr>
                <w:rFonts w:ascii="Arial Narrow" w:eastAsia="新宋体" w:hAnsi="Arial Narrow"/>
                <w:sz w:val="18"/>
                <w:szCs w:val="18"/>
              </w:rPr>
            </w:pPr>
            <w:r w:rsidRPr="00D358B3">
              <w:rPr>
                <w:rFonts w:ascii="Arial Narrow" w:eastAsia="新宋体" w:hAnsi="Arial Narrow" w:hint="eastAsia"/>
                <w:sz w:val="18"/>
                <w:szCs w:val="18"/>
              </w:rPr>
              <w:t>其他</w:t>
            </w:r>
            <w:r w:rsidRPr="00D358B3">
              <w:rPr>
                <w:rFonts w:ascii="Arial Narrow" w:eastAsia="新宋体" w:hAnsi="Arial Narrow"/>
                <w:sz w:val="18"/>
                <w:szCs w:val="18"/>
              </w:rPr>
              <w:t>设备</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2,045.00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2,045.00</w:t>
            </w:r>
          </w:p>
        </w:tc>
      </w:tr>
      <w:tr w:rsidR="00D358B3" w:rsidRPr="00D358B3" w:rsidTr="00BA5E6A">
        <w:trPr>
          <w:trHeight w:val="397"/>
          <w:jc w:val="center"/>
        </w:trPr>
        <w:tc>
          <w:tcPr>
            <w:tcW w:w="2934"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22,500.00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5,899.00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28,399.00</w:t>
            </w:r>
          </w:p>
        </w:tc>
      </w:tr>
      <w:tr w:rsidR="00D358B3" w:rsidRPr="00D358B3" w:rsidTr="00BA5E6A">
        <w:trPr>
          <w:trHeight w:val="397"/>
          <w:jc w:val="center"/>
        </w:trPr>
        <w:tc>
          <w:tcPr>
            <w:tcW w:w="2934"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二、累计折旧</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jc w:val="center"/>
        </w:trPr>
        <w:tc>
          <w:tcPr>
            <w:tcW w:w="2934" w:type="dxa"/>
            <w:vAlign w:val="center"/>
          </w:tcPr>
          <w:p w:rsidR="00D358B3" w:rsidRPr="00D358B3" w:rsidRDefault="00D358B3" w:rsidP="00D358B3">
            <w:pPr>
              <w:adjustRightInd w:val="0"/>
              <w:snapToGrid w:val="0"/>
              <w:ind w:firstLineChars="200" w:firstLine="360"/>
              <w:rPr>
                <w:rFonts w:ascii="Arial Narrow" w:eastAsia="新宋体" w:hAnsi="Arial Narrow"/>
                <w:sz w:val="18"/>
                <w:szCs w:val="18"/>
              </w:rPr>
            </w:pPr>
            <w:r w:rsidRPr="00D358B3">
              <w:rPr>
                <w:rFonts w:ascii="Arial Narrow" w:eastAsia="新宋体" w:hAnsi="Arial Narrow"/>
                <w:sz w:val="18"/>
                <w:szCs w:val="18"/>
              </w:rPr>
              <w:t>其中：</w:t>
            </w:r>
            <w:r w:rsidRPr="00D358B3">
              <w:rPr>
                <w:rFonts w:ascii="Arial Narrow" w:eastAsia="新宋体" w:hAnsi="Arial Narrow" w:hint="eastAsia"/>
                <w:sz w:val="18"/>
                <w:szCs w:val="18"/>
              </w:rPr>
              <w:t>电子设备</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20,455.00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1,310.88</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21,765.88</w:t>
            </w:r>
          </w:p>
        </w:tc>
      </w:tr>
      <w:tr w:rsidR="00D358B3" w:rsidRPr="00D358B3" w:rsidTr="00BA5E6A">
        <w:trPr>
          <w:trHeight w:val="397"/>
          <w:jc w:val="center"/>
        </w:trPr>
        <w:tc>
          <w:tcPr>
            <w:tcW w:w="2934" w:type="dxa"/>
            <w:vAlign w:val="center"/>
          </w:tcPr>
          <w:p w:rsidR="00D358B3" w:rsidRPr="00D358B3" w:rsidRDefault="00D358B3" w:rsidP="00D358B3">
            <w:pPr>
              <w:adjustRightInd w:val="0"/>
              <w:snapToGrid w:val="0"/>
              <w:ind w:firstLineChars="500" w:firstLine="900"/>
              <w:rPr>
                <w:rFonts w:ascii="Arial Narrow" w:eastAsia="新宋体" w:hAnsi="Arial Narrow"/>
                <w:sz w:val="18"/>
                <w:szCs w:val="18"/>
              </w:rPr>
            </w:pPr>
            <w:r w:rsidRPr="00D358B3">
              <w:rPr>
                <w:rFonts w:ascii="Arial Narrow" w:eastAsia="新宋体" w:hAnsi="Arial Narrow" w:hint="eastAsia"/>
                <w:sz w:val="18"/>
                <w:szCs w:val="18"/>
              </w:rPr>
              <w:t>其他</w:t>
            </w:r>
            <w:r w:rsidRPr="00D358B3">
              <w:rPr>
                <w:rFonts w:ascii="Arial Narrow" w:eastAsia="新宋体" w:hAnsi="Arial Narrow"/>
                <w:sz w:val="18"/>
                <w:szCs w:val="18"/>
              </w:rPr>
              <w:t>设备</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2,045.00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2,045.00</w:t>
            </w:r>
          </w:p>
        </w:tc>
      </w:tr>
      <w:tr w:rsidR="00D358B3" w:rsidRPr="00D358B3" w:rsidTr="00BA5E6A">
        <w:trPr>
          <w:trHeight w:val="397"/>
          <w:jc w:val="center"/>
        </w:trPr>
        <w:tc>
          <w:tcPr>
            <w:tcW w:w="2934"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22,500.00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1,310.88</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23,810.88</w:t>
            </w:r>
          </w:p>
        </w:tc>
      </w:tr>
      <w:tr w:rsidR="00D358B3" w:rsidRPr="00D358B3" w:rsidTr="00BA5E6A">
        <w:trPr>
          <w:trHeight w:val="397"/>
          <w:jc w:val="center"/>
        </w:trPr>
        <w:tc>
          <w:tcPr>
            <w:tcW w:w="2934"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三、固定资产账面净值</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jc w:val="center"/>
        </w:trPr>
        <w:tc>
          <w:tcPr>
            <w:tcW w:w="2934" w:type="dxa"/>
            <w:vAlign w:val="center"/>
          </w:tcPr>
          <w:p w:rsidR="00D358B3" w:rsidRPr="00D358B3" w:rsidRDefault="00D358B3" w:rsidP="00D358B3">
            <w:pPr>
              <w:adjustRightInd w:val="0"/>
              <w:snapToGrid w:val="0"/>
              <w:ind w:firstLineChars="200" w:firstLine="360"/>
              <w:rPr>
                <w:rFonts w:ascii="Arial Narrow" w:eastAsia="新宋体" w:hAnsi="Arial Narrow"/>
                <w:sz w:val="18"/>
                <w:szCs w:val="18"/>
              </w:rPr>
            </w:pPr>
            <w:r w:rsidRPr="00D358B3">
              <w:rPr>
                <w:rFonts w:ascii="Arial Narrow" w:eastAsia="新宋体" w:hAnsi="Arial Narrow"/>
                <w:sz w:val="18"/>
                <w:szCs w:val="18"/>
              </w:rPr>
              <w:t>其中：</w:t>
            </w:r>
            <w:r w:rsidRPr="00D358B3">
              <w:rPr>
                <w:rFonts w:ascii="Arial Narrow" w:eastAsia="新宋体" w:hAnsi="Arial Narrow" w:hint="eastAsia"/>
                <w:sz w:val="18"/>
                <w:szCs w:val="18"/>
              </w:rPr>
              <w:t>电子设备</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5,899.00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1,310.88</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4,588.12</w:t>
            </w:r>
          </w:p>
        </w:tc>
      </w:tr>
      <w:tr w:rsidR="00D358B3" w:rsidRPr="00D358B3" w:rsidTr="00BA5E6A">
        <w:trPr>
          <w:trHeight w:val="397"/>
          <w:jc w:val="center"/>
        </w:trPr>
        <w:tc>
          <w:tcPr>
            <w:tcW w:w="2934" w:type="dxa"/>
            <w:vAlign w:val="center"/>
          </w:tcPr>
          <w:p w:rsidR="00D358B3" w:rsidRPr="00D358B3" w:rsidRDefault="00D358B3" w:rsidP="00D358B3">
            <w:pPr>
              <w:adjustRightInd w:val="0"/>
              <w:snapToGrid w:val="0"/>
              <w:ind w:firstLineChars="500" w:firstLine="900"/>
              <w:rPr>
                <w:rFonts w:ascii="Arial Narrow" w:eastAsia="新宋体" w:hAnsi="Arial Narrow"/>
                <w:sz w:val="18"/>
                <w:szCs w:val="18"/>
              </w:rPr>
            </w:pPr>
            <w:r w:rsidRPr="00D358B3">
              <w:rPr>
                <w:rFonts w:ascii="Arial Narrow" w:eastAsia="新宋体" w:hAnsi="Arial Narrow" w:hint="eastAsia"/>
                <w:sz w:val="18"/>
                <w:szCs w:val="18"/>
              </w:rPr>
              <w:t>其他</w:t>
            </w:r>
            <w:r w:rsidRPr="00D358B3">
              <w:rPr>
                <w:rFonts w:ascii="Arial Narrow" w:eastAsia="新宋体" w:hAnsi="Arial Narrow"/>
                <w:sz w:val="18"/>
                <w:szCs w:val="18"/>
              </w:rPr>
              <w:t>设备</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jc w:val="center"/>
        </w:trPr>
        <w:tc>
          <w:tcPr>
            <w:tcW w:w="2934"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lastRenderedPageBreak/>
              <w:t>合计</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5,899.00</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1,310.88</w:t>
            </w:r>
          </w:p>
        </w:tc>
        <w:tc>
          <w:tcPr>
            <w:tcW w:w="16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4,588.12</w:t>
            </w:r>
          </w:p>
        </w:tc>
      </w:tr>
    </w:tbl>
    <w:p w:rsidR="00D358B3" w:rsidRPr="001773CA" w:rsidRDefault="00D358B3" w:rsidP="00C90BCC">
      <w:pPr>
        <w:adjustRightInd w:val="0"/>
        <w:snapToGrid w:val="0"/>
        <w:spacing w:beforeLines="50" w:afterLines="50" w:line="360" w:lineRule="auto"/>
        <w:ind w:firstLineChars="200" w:firstLine="480"/>
        <w:rPr>
          <w:rFonts w:ascii="Arial Narrow" w:eastAsia="新宋体" w:hAnsi="Arial Narrow"/>
          <w:color w:val="000000"/>
          <w:kern w:val="0"/>
          <w:sz w:val="24"/>
          <w:szCs w:val="24"/>
        </w:rPr>
      </w:pPr>
      <w:r>
        <w:rPr>
          <w:rFonts w:ascii="Arial Narrow" w:eastAsia="新宋体" w:hAnsi="Arial Narrow"/>
          <w:color w:val="000000"/>
          <w:kern w:val="0"/>
          <w:sz w:val="24"/>
          <w:szCs w:val="24"/>
        </w:rPr>
        <w:t>4</w:t>
      </w:r>
      <w:r w:rsidRPr="001773CA">
        <w:rPr>
          <w:rFonts w:ascii="Arial Narrow" w:eastAsia="新宋体" w:hAnsi="Arial Narrow"/>
          <w:color w:val="000000"/>
          <w:kern w:val="0"/>
          <w:sz w:val="24"/>
          <w:szCs w:val="24"/>
        </w:rPr>
        <w:t>.2</w:t>
      </w:r>
      <w:r w:rsidRPr="001773CA">
        <w:rPr>
          <w:rFonts w:ascii="Arial Narrow" w:eastAsia="新宋体" w:hAnsi="Arial Narrow"/>
          <w:color w:val="000000"/>
          <w:kern w:val="0"/>
          <w:sz w:val="24"/>
          <w:szCs w:val="24"/>
        </w:rPr>
        <w:t>固定资产用途</w:t>
      </w:r>
    </w:p>
    <w:tbl>
      <w:tblPr>
        <w:tblW w:w="9474"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1506"/>
        <w:gridCol w:w="1328"/>
        <w:gridCol w:w="1328"/>
        <w:gridCol w:w="1328"/>
        <w:gridCol w:w="1328"/>
        <w:gridCol w:w="1328"/>
        <w:gridCol w:w="1328"/>
      </w:tblGrid>
      <w:tr w:rsidR="00D358B3" w:rsidRPr="00D358B3" w:rsidTr="00BA5E6A">
        <w:trPr>
          <w:trHeight w:val="397"/>
          <w:jc w:val="center"/>
        </w:trPr>
        <w:tc>
          <w:tcPr>
            <w:tcW w:w="1506" w:type="dxa"/>
            <w:vMerge w:val="restart"/>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用途</w:t>
            </w:r>
          </w:p>
        </w:tc>
        <w:tc>
          <w:tcPr>
            <w:tcW w:w="3984" w:type="dxa"/>
            <w:gridSpan w:val="3"/>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年初数</w:t>
            </w:r>
          </w:p>
        </w:tc>
        <w:tc>
          <w:tcPr>
            <w:tcW w:w="3984" w:type="dxa"/>
            <w:gridSpan w:val="3"/>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1506" w:type="dxa"/>
            <w:vMerge/>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p>
        </w:tc>
        <w:tc>
          <w:tcPr>
            <w:tcW w:w="13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原值</w:t>
            </w:r>
          </w:p>
        </w:tc>
        <w:tc>
          <w:tcPr>
            <w:tcW w:w="13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累计折旧</w:t>
            </w:r>
          </w:p>
        </w:tc>
        <w:tc>
          <w:tcPr>
            <w:tcW w:w="13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账面净值</w:t>
            </w:r>
          </w:p>
        </w:tc>
        <w:tc>
          <w:tcPr>
            <w:tcW w:w="13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原值</w:t>
            </w:r>
          </w:p>
        </w:tc>
        <w:tc>
          <w:tcPr>
            <w:tcW w:w="13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累计折旧</w:t>
            </w:r>
          </w:p>
        </w:tc>
        <w:tc>
          <w:tcPr>
            <w:tcW w:w="1328"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账面净值</w:t>
            </w:r>
          </w:p>
        </w:tc>
      </w:tr>
      <w:tr w:rsidR="00D358B3" w:rsidRPr="00D358B3" w:rsidTr="00BA5E6A">
        <w:trPr>
          <w:trHeight w:val="397"/>
          <w:jc w:val="center"/>
        </w:trPr>
        <w:tc>
          <w:tcPr>
            <w:tcW w:w="1506" w:type="dxa"/>
            <w:vAlign w:val="center"/>
          </w:tcPr>
          <w:p w:rsidR="00D358B3" w:rsidRPr="00D358B3" w:rsidRDefault="00D358B3" w:rsidP="00BA5E6A">
            <w:pPr>
              <w:pStyle w:val="af4"/>
              <w:adjustRightInd w:val="0"/>
              <w:snapToGrid w:val="0"/>
              <w:rPr>
                <w:rFonts w:ascii="Arial Narrow" w:eastAsia="新宋体" w:hAnsi="Arial Narrow" w:cs="Times New Roman"/>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cs="Times New Roman"/>
                <w:sz w:val="18"/>
                <w:szCs w:val="18"/>
              </w:rPr>
              <w:t>自用</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r w:rsidRPr="00D358B3">
              <w:rPr>
                <w:rFonts w:ascii="Arial Narrow" w:eastAsia="新宋体" w:hAnsi="Arial Narrow"/>
                <w:sz w:val="18"/>
                <w:szCs w:val="18"/>
              </w:rPr>
              <w:t>22,500.00</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r w:rsidRPr="00D358B3">
              <w:rPr>
                <w:rFonts w:ascii="Arial Narrow" w:eastAsia="新宋体" w:hAnsi="Arial Narrow"/>
                <w:sz w:val="18"/>
                <w:szCs w:val="18"/>
              </w:rPr>
              <w:t>22,500.00</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r w:rsidRPr="00D358B3">
              <w:rPr>
                <w:rFonts w:ascii="Arial Narrow" w:eastAsia="新宋体" w:hAnsi="Arial Narrow"/>
                <w:sz w:val="18"/>
                <w:szCs w:val="18"/>
              </w:rPr>
              <w:t>28,399.00</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r w:rsidRPr="00D358B3">
              <w:rPr>
                <w:rFonts w:ascii="Arial Narrow" w:eastAsia="新宋体" w:hAnsi="Arial Narrow"/>
                <w:sz w:val="18"/>
                <w:szCs w:val="18"/>
              </w:rPr>
              <w:t>23,810.88</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r w:rsidRPr="00D358B3">
              <w:rPr>
                <w:rFonts w:ascii="Arial Narrow" w:eastAsia="新宋体" w:hAnsi="Arial Narrow"/>
                <w:sz w:val="18"/>
                <w:szCs w:val="18"/>
              </w:rPr>
              <w:t>4,588.12</w:t>
            </w:r>
          </w:p>
        </w:tc>
      </w:tr>
      <w:tr w:rsidR="00D358B3" w:rsidRPr="00D358B3" w:rsidTr="00BA5E6A">
        <w:trPr>
          <w:trHeight w:val="397"/>
          <w:jc w:val="center"/>
        </w:trPr>
        <w:tc>
          <w:tcPr>
            <w:tcW w:w="1506" w:type="dxa"/>
            <w:vAlign w:val="center"/>
          </w:tcPr>
          <w:p w:rsidR="00D358B3" w:rsidRPr="00D358B3" w:rsidRDefault="00D358B3" w:rsidP="00BA5E6A">
            <w:pPr>
              <w:pStyle w:val="af4"/>
              <w:adjustRightInd w:val="0"/>
              <w:snapToGrid w:val="0"/>
              <w:rPr>
                <w:rFonts w:ascii="Arial Narrow" w:eastAsia="新宋体" w:hAnsi="Arial Narrow" w:cs="Times New Roman"/>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cs="Times New Roman"/>
                <w:sz w:val="18"/>
                <w:szCs w:val="18"/>
              </w:rPr>
              <w:t>出租</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rPr>
            </w:pPr>
          </w:p>
        </w:tc>
      </w:tr>
      <w:tr w:rsidR="00D358B3" w:rsidRPr="00D358B3" w:rsidTr="00BA5E6A">
        <w:trPr>
          <w:trHeight w:val="397"/>
          <w:jc w:val="center"/>
        </w:trPr>
        <w:tc>
          <w:tcPr>
            <w:tcW w:w="1506" w:type="dxa"/>
            <w:vAlign w:val="center"/>
          </w:tcPr>
          <w:p w:rsidR="00D358B3" w:rsidRPr="00D358B3" w:rsidRDefault="00D358B3" w:rsidP="00BA5E6A">
            <w:pPr>
              <w:pStyle w:val="af4"/>
              <w:adjustRightInd w:val="0"/>
              <w:snapToGrid w:val="0"/>
              <w:jc w:val="center"/>
              <w:rPr>
                <w:rFonts w:ascii="Arial Narrow" w:eastAsia="新宋体" w:hAnsi="Arial Narrow" w:cs="Times New Roman"/>
                <w:sz w:val="18"/>
                <w:szCs w:val="18"/>
              </w:rPr>
            </w:pPr>
            <w:r w:rsidRPr="00D358B3">
              <w:rPr>
                <w:rFonts w:ascii="Arial Narrow" w:eastAsia="新宋体" w:hAnsi="Arial Narrow" w:cs="Times New Roman"/>
                <w:sz w:val="18"/>
                <w:szCs w:val="18"/>
              </w:rPr>
              <w:t>合计</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u w:val="double"/>
              </w:rPr>
            </w:pPr>
            <w:r w:rsidRPr="00D358B3">
              <w:rPr>
                <w:rFonts w:ascii="Arial Narrow" w:eastAsia="新宋体" w:hAnsi="Arial Narrow"/>
                <w:sz w:val="18"/>
                <w:szCs w:val="18"/>
              </w:rPr>
              <w:t>22,500.00</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u w:val="double"/>
              </w:rPr>
            </w:pPr>
            <w:r w:rsidRPr="00D358B3">
              <w:rPr>
                <w:rFonts w:ascii="Arial Narrow" w:eastAsia="新宋体" w:hAnsi="Arial Narrow"/>
                <w:sz w:val="18"/>
                <w:szCs w:val="18"/>
              </w:rPr>
              <w:t>22,500.00</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u w:val="double"/>
              </w:rPr>
            </w:pP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u w:val="double"/>
              </w:rPr>
            </w:pPr>
            <w:r w:rsidRPr="00D358B3">
              <w:rPr>
                <w:rFonts w:ascii="Arial Narrow" w:eastAsia="新宋体" w:hAnsi="Arial Narrow"/>
                <w:sz w:val="18"/>
                <w:szCs w:val="18"/>
              </w:rPr>
              <w:t>28,399.00</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u w:val="double"/>
              </w:rPr>
            </w:pPr>
            <w:r w:rsidRPr="00D358B3">
              <w:rPr>
                <w:rFonts w:ascii="Arial Narrow" w:eastAsia="新宋体" w:hAnsi="Arial Narrow"/>
                <w:sz w:val="18"/>
                <w:szCs w:val="18"/>
              </w:rPr>
              <w:t>23,810.88</w:t>
            </w:r>
          </w:p>
        </w:tc>
        <w:tc>
          <w:tcPr>
            <w:tcW w:w="1328" w:type="dxa"/>
            <w:vAlign w:val="center"/>
          </w:tcPr>
          <w:p w:rsidR="00D358B3" w:rsidRPr="00D358B3" w:rsidRDefault="00D358B3" w:rsidP="00BA5E6A">
            <w:pPr>
              <w:pStyle w:val="af4"/>
              <w:adjustRightInd w:val="0"/>
              <w:snapToGrid w:val="0"/>
              <w:jc w:val="right"/>
              <w:rPr>
                <w:rFonts w:ascii="Arial Narrow" w:eastAsia="新宋体" w:hAnsi="Arial Narrow" w:cs="Times New Roman"/>
                <w:sz w:val="18"/>
                <w:szCs w:val="18"/>
                <w:u w:val="double"/>
              </w:rPr>
            </w:pPr>
            <w:r w:rsidRPr="00D358B3">
              <w:rPr>
                <w:rFonts w:ascii="Arial Narrow" w:eastAsia="新宋体" w:hAnsi="Arial Narrow"/>
                <w:sz w:val="18"/>
                <w:szCs w:val="18"/>
              </w:rPr>
              <w:t>4,588.12</w:t>
            </w:r>
          </w:p>
        </w:tc>
      </w:tr>
    </w:tbl>
    <w:p w:rsidR="00D358B3" w:rsidRPr="00313475" w:rsidRDefault="00D358B3" w:rsidP="00C90BCC">
      <w:pPr>
        <w:adjustRightInd w:val="0"/>
        <w:snapToGrid w:val="0"/>
        <w:spacing w:beforeLines="50" w:afterLines="50" w:line="360" w:lineRule="auto"/>
        <w:ind w:firstLine="482"/>
        <w:rPr>
          <w:rFonts w:ascii="Arial Narrow" w:eastAsia="新宋体" w:hAnsi="Arial Narrow"/>
          <w:sz w:val="24"/>
          <w:szCs w:val="24"/>
        </w:rPr>
      </w:pPr>
      <w:r>
        <w:rPr>
          <w:rFonts w:ascii="Arial Narrow" w:eastAsia="新宋体" w:hAnsi="Arial Narrow"/>
          <w:sz w:val="24"/>
          <w:szCs w:val="24"/>
        </w:rPr>
        <w:t>5</w:t>
      </w:r>
      <w:r w:rsidRPr="001773CA">
        <w:rPr>
          <w:rFonts w:ascii="Arial Narrow" w:eastAsia="新宋体" w:hAnsi="Arial Narrow"/>
          <w:sz w:val="24"/>
          <w:szCs w:val="24"/>
        </w:rPr>
        <w:t>、应付款项</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000"/>
      </w:tblPr>
      <w:tblGrid>
        <w:gridCol w:w="3411"/>
        <w:gridCol w:w="1499"/>
        <w:gridCol w:w="1499"/>
        <w:gridCol w:w="1499"/>
        <w:gridCol w:w="1499"/>
      </w:tblGrid>
      <w:tr w:rsidR="00D358B3" w:rsidRPr="00D358B3" w:rsidTr="00BA5E6A">
        <w:trPr>
          <w:trHeight w:val="397"/>
          <w:jc w:val="center"/>
        </w:trPr>
        <w:tc>
          <w:tcPr>
            <w:tcW w:w="3411"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1499"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年初数</w:t>
            </w:r>
          </w:p>
        </w:tc>
        <w:tc>
          <w:tcPr>
            <w:tcW w:w="1499"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本年增加</w:t>
            </w:r>
          </w:p>
        </w:tc>
        <w:tc>
          <w:tcPr>
            <w:tcW w:w="1499"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本年减少</w:t>
            </w:r>
          </w:p>
        </w:tc>
        <w:tc>
          <w:tcPr>
            <w:tcW w:w="1499"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341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应付账款</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689,750.00</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654,750.00</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35,000.00</w:t>
            </w:r>
          </w:p>
        </w:tc>
      </w:tr>
      <w:tr w:rsidR="00D358B3" w:rsidRPr="00D358B3" w:rsidTr="00BA5E6A">
        <w:trPr>
          <w:trHeight w:val="397"/>
          <w:jc w:val="center"/>
        </w:trPr>
        <w:tc>
          <w:tcPr>
            <w:tcW w:w="341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其他应付款</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34,150.68</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67,440.27</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41,495.75</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60,095.20</w:t>
            </w:r>
          </w:p>
        </w:tc>
      </w:tr>
      <w:tr w:rsidR="00D358B3" w:rsidRPr="00D358B3" w:rsidTr="00BA5E6A">
        <w:trPr>
          <w:trHeight w:val="397"/>
          <w:jc w:val="center"/>
        </w:trPr>
        <w:tc>
          <w:tcPr>
            <w:tcW w:w="3411"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34,150.68</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757,190.27</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696,245.75</w:t>
            </w:r>
          </w:p>
        </w:tc>
        <w:tc>
          <w:tcPr>
            <w:tcW w:w="1499"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95,095.20</w:t>
            </w:r>
          </w:p>
        </w:tc>
      </w:tr>
    </w:tbl>
    <w:p w:rsidR="00D358B3" w:rsidRPr="001773CA" w:rsidRDefault="00D358B3" w:rsidP="00C90BCC">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5</w:t>
      </w:r>
      <w:r w:rsidRPr="001773CA">
        <w:rPr>
          <w:rFonts w:ascii="Arial Narrow" w:eastAsia="新宋体" w:hAnsi="Arial Narrow"/>
          <w:sz w:val="24"/>
          <w:szCs w:val="24"/>
        </w:rPr>
        <w:t>.1</w:t>
      </w:r>
      <w:r w:rsidRPr="001773CA">
        <w:rPr>
          <w:rFonts w:ascii="Arial Narrow" w:eastAsia="新宋体" w:hAnsi="Arial Narrow"/>
          <w:sz w:val="24"/>
          <w:szCs w:val="24"/>
        </w:rPr>
        <w:t>应付账款主要客户</w:t>
      </w:r>
    </w:p>
    <w:tbl>
      <w:tblPr>
        <w:tblW w:w="940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411"/>
        <w:gridCol w:w="1620"/>
        <w:gridCol w:w="1446"/>
        <w:gridCol w:w="1440"/>
        <w:gridCol w:w="1490"/>
      </w:tblGrid>
      <w:tr w:rsidR="00D358B3" w:rsidRPr="00D358B3" w:rsidTr="00BA5E6A">
        <w:trPr>
          <w:trHeight w:val="397"/>
          <w:jc w:val="center"/>
        </w:trPr>
        <w:tc>
          <w:tcPr>
            <w:tcW w:w="3411"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162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c>
          <w:tcPr>
            <w:tcW w:w="1446"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账龄</w:t>
            </w:r>
          </w:p>
        </w:tc>
        <w:tc>
          <w:tcPr>
            <w:tcW w:w="14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款项内容</w:t>
            </w:r>
          </w:p>
        </w:tc>
        <w:tc>
          <w:tcPr>
            <w:tcW w:w="149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未偿还原因</w:t>
            </w:r>
          </w:p>
        </w:tc>
      </w:tr>
      <w:tr w:rsidR="00D358B3" w:rsidRPr="00D358B3" w:rsidTr="00BA5E6A">
        <w:trPr>
          <w:trHeight w:val="397"/>
          <w:jc w:val="center"/>
        </w:trPr>
        <w:tc>
          <w:tcPr>
            <w:tcW w:w="341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甘孜县建铭鸿建筑工程有限公司</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35,000.00</w:t>
            </w:r>
          </w:p>
        </w:tc>
        <w:tc>
          <w:tcPr>
            <w:tcW w:w="144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w:t>
            </w:r>
            <w:r w:rsidRPr="00D358B3">
              <w:rPr>
                <w:rFonts w:ascii="Arial Narrow" w:eastAsia="新宋体" w:hAnsi="Arial Narrow" w:hint="eastAsia"/>
                <w:sz w:val="18"/>
                <w:szCs w:val="18"/>
              </w:rPr>
              <w:t>年以内</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工程款</w:t>
            </w:r>
          </w:p>
        </w:tc>
        <w:tc>
          <w:tcPr>
            <w:tcW w:w="14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待支付</w:t>
            </w:r>
          </w:p>
        </w:tc>
      </w:tr>
      <w:tr w:rsidR="00D358B3" w:rsidRPr="00D358B3" w:rsidTr="00BA5E6A">
        <w:trPr>
          <w:trHeight w:val="397"/>
          <w:jc w:val="center"/>
        </w:trPr>
        <w:tc>
          <w:tcPr>
            <w:tcW w:w="3411" w:type="dxa"/>
            <w:vAlign w:val="center"/>
          </w:tcPr>
          <w:p w:rsidR="00D358B3" w:rsidRPr="00D358B3" w:rsidRDefault="00D358B3" w:rsidP="00D358B3">
            <w:pPr>
              <w:adjustRightInd w:val="0"/>
              <w:snapToGrid w:val="0"/>
              <w:ind w:firstLineChars="500" w:firstLine="900"/>
              <w:jc w:val="left"/>
              <w:rPr>
                <w:rFonts w:ascii="Arial Narrow" w:eastAsia="新宋体" w:hAnsi="Arial Narrow"/>
                <w:sz w:val="18"/>
                <w:szCs w:val="18"/>
              </w:rPr>
            </w:pPr>
            <w:r w:rsidRPr="00D358B3">
              <w:rPr>
                <w:rFonts w:ascii="Arial Narrow" w:eastAsia="新宋体" w:hAnsi="Arial Narrow"/>
                <w:sz w:val="18"/>
                <w:szCs w:val="18"/>
              </w:rPr>
              <w:t>合计</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r w:rsidRPr="00D358B3">
              <w:rPr>
                <w:rFonts w:ascii="Arial Narrow" w:eastAsia="新宋体" w:hAnsi="Arial Narrow"/>
                <w:sz w:val="18"/>
                <w:szCs w:val="18"/>
              </w:rPr>
              <w:t>35,000.00</w:t>
            </w:r>
          </w:p>
        </w:tc>
        <w:tc>
          <w:tcPr>
            <w:tcW w:w="1446"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49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r>
    </w:tbl>
    <w:p w:rsidR="00D358B3" w:rsidRDefault="00D358B3" w:rsidP="00C90BCC">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5</w:t>
      </w:r>
      <w:r w:rsidRPr="001773CA">
        <w:rPr>
          <w:rFonts w:ascii="Arial Narrow" w:eastAsia="新宋体" w:hAnsi="Arial Narrow"/>
          <w:sz w:val="24"/>
          <w:szCs w:val="24"/>
        </w:rPr>
        <w:t>.2</w:t>
      </w:r>
      <w:r w:rsidRPr="001773CA">
        <w:rPr>
          <w:rFonts w:ascii="Arial Narrow" w:eastAsia="新宋体" w:hAnsi="Arial Narrow"/>
          <w:sz w:val="24"/>
          <w:szCs w:val="24"/>
        </w:rPr>
        <w:t>其他应付款主要客户</w:t>
      </w:r>
    </w:p>
    <w:tbl>
      <w:tblPr>
        <w:tblW w:w="940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411"/>
        <w:gridCol w:w="1620"/>
        <w:gridCol w:w="1446"/>
        <w:gridCol w:w="1440"/>
        <w:gridCol w:w="1490"/>
      </w:tblGrid>
      <w:tr w:rsidR="00D358B3" w:rsidRPr="00D358B3" w:rsidTr="00BA5E6A">
        <w:trPr>
          <w:trHeight w:val="397"/>
          <w:jc w:val="center"/>
        </w:trPr>
        <w:tc>
          <w:tcPr>
            <w:tcW w:w="3411"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162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c>
          <w:tcPr>
            <w:tcW w:w="1446"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账龄</w:t>
            </w:r>
          </w:p>
        </w:tc>
        <w:tc>
          <w:tcPr>
            <w:tcW w:w="14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款项内容</w:t>
            </w:r>
          </w:p>
        </w:tc>
        <w:tc>
          <w:tcPr>
            <w:tcW w:w="149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未偿还原因</w:t>
            </w:r>
          </w:p>
        </w:tc>
      </w:tr>
      <w:tr w:rsidR="00D358B3" w:rsidRPr="00D358B3" w:rsidTr="00BA5E6A">
        <w:trPr>
          <w:trHeight w:val="397"/>
          <w:jc w:val="center"/>
        </w:trPr>
        <w:tc>
          <w:tcPr>
            <w:tcW w:w="341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hint="eastAsia"/>
                <w:sz w:val="18"/>
                <w:szCs w:val="18"/>
              </w:rPr>
              <w:t>高玉英</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60,000.00</w:t>
            </w:r>
          </w:p>
        </w:tc>
        <w:tc>
          <w:tcPr>
            <w:tcW w:w="144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w:t>
            </w:r>
            <w:r w:rsidRPr="00D358B3">
              <w:rPr>
                <w:rFonts w:ascii="Arial Narrow" w:eastAsia="新宋体" w:hAnsi="Arial Narrow" w:hint="eastAsia"/>
                <w:sz w:val="18"/>
                <w:szCs w:val="18"/>
              </w:rPr>
              <w:t>年以内</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房租</w:t>
            </w:r>
          </w:p>
        </w:tc>
        <w:tc>
          <w:tcPr>
            <w:tcW w:w="14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待支付</w:t>
            </w:r>
          </w:p>
        </w:tc>
      </w:tr>
      <w:tr w:rsidR="00D358B3" w:rsidRPr="00D358B3" w:rsidTr="00BA5E6A">
        <w:trPr>
          <w:trHeight w:val="397"/>
          <w:jc w:val="center"/>
        </w:trPr>
        <w:tc>
          <w:tcPr>
            <w:tcW w:w="341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hint="eastAsia"/>
                <w:sz w:val="18"/>
                <w:szCs w:val="18"/>
              </w:rPr>
              <w:t>社保中心</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520.20</w:t>
            </w:r>
          </w:p>
        </w:tc>
        <w:tc>
          <w:tcPr>
            <w:tcW w:w="144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w:t>
            </w:r>
            <w:r w:rsidRPr="00D358B3">
              <w:rPr>
                <w:rFonts w:ascii="Arial Narrow" w:eastAsia="新宋体" w:hAnsi="Arial Narrow" w:hint="eastAsia"/>
                <w:sz w:val="18"/>
                <w:szCs w:val="18"/>
              </w:rPr>
              <w:t>年以内</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社会保险</w:t>
            </w:r>
          </w:p>
        </w:tc>
        <w:tc>
          <w:tcPr>
            <w:tcW w:w="14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待支付</w:t>
            </w:r>
          </w:p>
        </w:tc>
      </w:tr>
      <w:tr w:rsidR="00D358B3" w:rsidRPr="00D358B3" w:rsidTr="00BA5E6A">
        <w:trPr>
          <w:trHeight w:val="397"/>
          <w:jc w:val="center"/>
        </w:trPr>
        <w:tc>
          <w:tcPr>
            <w:tcW w:w="341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微软雅黑" w:eastAsia="微软雅黑" w:hAnsi="微软雅黑" w:cs="微软雅黑" w:hint="eastAsia"/>
                <w:sz w:val="18"/>
                <w:szCs w:val="18"/>
              </w:rPr>
              <w:t>③</w:t>
            </w:r>
            <w:r w:rsidRPr="00D358B3">
              <w:rPr>
                <w:rFonts w:ascii="Arial Narrow" w:eastAsia="新宋体" w:hAnsi="Arial Narrow" w:hint="eastAsia"/>
                <w:sz w:val="18"/>
                <w:szCs w:val="18"/>
              </w:rPr>
              <w:t>社保中心</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-425.00</w:t>
            </w:r>
          </w:p>
        </w:tc>
        <w:tc>
          <w:tcPr>
            <w:tcW w:w="1446"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r w:rsidRPr="00D358B3">
              <w:rPr>
                <w:rFonts w:ascii="Arial Narrow" w:eastAsia="新宋体" w:hAnsi="Arial Narrow"/>
                <w:sz w:val="18"/>
                <w:szCs w:val="18"/>
              </w:rPr>
              <w:t>1</w:t>
            </w:r>
            <w:r w:rsidRPr="00D358B3">
              <w:rPr>
                <w:rFonts w:ascii="Arial Narrow" w:eastAsia="新宋体" w:hAnsi="Arial Narrow" w:hint="eastAsia"/>
                <w:sz w:val="18"/>
                <w:szCs w:val="18"/>
              </w:rPr>
              <w:t>年以内</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补交社保</w:t>
            </w:r>
          </w:p>
        </w:tc>
        <w:tc>
          <w:tcPr>
            <w:tcW w:w="14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待核实</w:t>
            </w:r>
          </w:p>
        </w:tc>
      </w:tr>
      <w:tr w:rsidR="00D358B3" w:rsidRPr="00D358B3" w:rsidTr="00BA5E6A">
        <w:trPr>
          <w:trHeight w:val="397"/>
          <w:jc w:val="center"/>
        </w:trPr>
        <w:tc>
          <w:tcPr>
            <w:tcW w:w="3411" w:type="dxa"/>
            <w:vAlign w:val="center"/>
          </w:tcPr>
          <w:p w:rsidR="00D358B3" w:rsidRPr="00D358B3" w:rsidRDefault="00D358B3" w:rsidP="00D358B3">
            <w:pPr>
              <w:adjustRightInd w:val="0"/>
              <w:snapToGrid w:val="0"/>
              <w:ind w:firstLineChars="500" w:firstLine="900"/>
              <w:jc w:val="left"/>
              <w:rPr>
                <w:rFonts w:ascii="Arial Narrow" w:eastAsia="新宋体" w:hAnsi="Arial Narrow"/>
                <w:sz w:val="18"/>
                <w:szCs w:val="18"/>
              </w:rPr>
            </w:pPr>
            <w:r w:rsidRPr="00D358B3">
              <w:rPr>
                <w:rFonts w:ascii="Arial Narrow" w:eastAsia="新宋体" w:hAnsi="Arial Narrow"/>
                <w:sz w:val="18"/>
                <w:szCs w:val="18"/>
              </w:rPr>
              <w:t>合计</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r w:rsidRPr="00D358B3">
              <w:rPr>
                <w:rFonts w:ascii="Arial Narrow" w:eastAsia="新宋体" w:hAnsi="Arial Narrow"/>
                <w:sz w:val="18"/>
                <w:szCs w:val="18"/>
              </w:rPr>
              <w:t>60,095.20</w:t>
            </w:r>
          </w:p>
        </w:tc>
        <w:tc>
          <w:tcPr>
            <w:tcW w:w="1446"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49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r>
    </w:tbl>
    <w:p w:rsidR="00D358B3" w:rsidRDefault="00D358B3" w:rsidP="00C90BCC">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6</w:t>
      </w:r>
      <w:r w:rsidRPr="001773CA">
        <w:rPr>
          <w:rFonts w:ascii="Arial Narrow" w:eastAsia="新宋体" w:hAnsi="Arial Narrow"/>
          <w:sz w:val="24"/>
          <w:szCs w:val="24"/>
        </w:rPr>
        <w:t>、应交税金</w:t>
      </w:r>
    </w:p>
    <w:tbl>
      <w:tblPr>
        <w:tblW w:w="9420"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840"/>
        <w:gridCol w:w="1800"/>
        <w:gridCol w:w="1890"/>
        <w:gridCol w:w="1890"/>
      </w:tblGrid>
      <w:tr w:rsidR="00D358B3" w:rsidRPr="001773CA" w:rsidTr="00BA5E6A">
        <w:trPr>
          <w:trHeight w:val="397"/>
          <w:jc w:val="center"/>
        </w:trPr>
        <w:tc>
          <w:tcPr>
            <w:tcW w:w="38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税费项目</w:t>
            </w:r>
          </w:p>
        </w:tc>
        <w:tc>
          <w:tcPr>
            <w:tcW w:w="180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税率</w:t>
            </w:r>
          </w:p>
        </w:tc>
        <w:tc>
          <w:tcPr>
            <w:tcW w:w="189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年初数</w:t>
            </w:r>
          </w:p>
        </w:tc>
        <w:tc>
          <w:tcPr>
            <w:tcW w:w="189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r>
      <w:tr w:rsidR="00D358B3" w:rsidRPr="001773CA" w:rsidTr="00BA5E6A">
        <w:trPr>
          <w:trHeight w:val="397"/>
          <w:jc w:val="center"/>
        </w:trPr>
        <w:tc>
          <w:tcPr>
            <w:tcW w:w="3840"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sz w:val="18"/>
                <w:szCs w:val="18"/>
              </w:rPr>
              <w:t>个人所得税</w:t>
            </w:r>
          </w:p>
        </w:tc>
        <w:tc>
          <w:tcPr>
            <w:tcW w:w="1800"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超额累进税率</w:t>
            </w:r>
          </w:p>
        </w:tc>
        <w:tc>
          <w:tcPr>
            <w:tcW w:w="18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1,144.78</w:t>
            </w:r>
          </w:p>
        </w:tc>
        <w:tc>
          <w:tcPr>
            <w:tcW w:w="18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372.00</w:t>
            </w:r>
          </w:p>
        </w:tc>
      </w:tr>
      <w:tr w:rsidR="00D358B3" w:rsidRPr="00C8665D" w:rsidTr="00BA5E6A">
        <w:trPr>
          <w:trHeight w:val="397"/>
          <w:jc w:val="center"/>
        </w:trPr>
        <w:tc>
          <w:tcPr>
            <w:tcW w:w="3840" w:type="dxa"/>
            <w:vAlign w:val="center"/>
          </w:tcPr>
          <w:p w:rsidR="00D358B3" w:rsidRPr="00D358B3" w:rsidRDefault="00D358B3" w:rsidP="00D358B3">
            <w:pPr>
              <w:adjustRightInd w:val="0"/>
              <w:snapToGrid w:val="0"/>
              <w:ind w:firstLineChars="500" w:firstLine="900"/>
              <w:jc w:val="left"/>
              <w:rPr>
                <w:rFonts w:ascii="Arial Narrow" w:eastAsia="新宋体" w:hAnsi="Arial Narrow"/>
                <w:sz w:val="18"/>
                <w:szCs w:val="18"/>
              </w:rPr>
            </w:pPr>
            <w:r w:rsidRPr="00D358B3">
              <w:rPr>
                <w:rFonts w:ascii="Arial Narrow" w:eastAsia="新宋体" w:hAnsi="Arial Narrow"/>
                <w:sz w:val="18"/>
                <w:szCs w:val="18"/>
              </w:rPr>
              <w:t>合计</w:t>
            </w:r>
          </w:p>
        </w:tc>
        <w:tc>
          <w:tcPr>
            <w:tcW w:w="180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8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1,144.78</w:t>
            </w:r>
          </w:p>
        </w:tc>
        <w:tc>
          <w:tcPr>
            <w:tcW w:w="189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372.00</w:t>
            </w:r>
          </w:p>
        </w:tc>
      </w:tr>
    </w:tbl>
    <w:p w:rsidR="00D358B3" w:rsidRDefault="00D358B3" w:rsidP="00C90BCC">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7</w:t>
      </w:r>
      <w:r w:rsidRPr="001773CA">
        <w:rPr>
          <w:rFonts w:ascii="Arial Narrow" w:eastAsia="新宋体" w:hAnsi="Arial Narrow"/>
          <w:sz w:val="24"/>
          <w:szCs w:val="24"/>
        </w:rPr>
        <w:t>、净资产</w:t>
      </w:r>
    </w:p>
    <w:p w:rsidR="00D358B3" w:rsidRPr="001773CA" w:rsidRDefault="00D358B3" w:rsidP="00D358B3">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7</w:t>
      </w:r>
      <w:r w:rsidRPr="001773CA">
        <w:rPr>
          <w:rFonts w:ascii="Arial Narrow" w:eastAsia="新宋体" w:hAnsi="Arial Narrow"/>
          <w:sz w:val="24"/>
          <w:szCs w:val="24"/>
        </w:rPr>
        <w:t>.1</w:t>
      </w:r>
      <w:r w:rsidRPr="001773CA">
        <w:rPr>
          <w:rFonts w:ascii="Arial Narrow" w:eastAsia="新宋体" w:hAnsi="Arial Narrow"/>
          <w:sz w:val="24"/>
          <w:szCs w:val="24"/>
        </w:rPr>
        <w:t>净资产</w:t>
      </w:r>
    </w:p>
    <w:tbl>
      <w:tblPr>
        <w:tblW w:w="938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410"/>
        <w:gridCol w:w="1744"/>
        <w:gridCol w:w="1744"/>
        <w:gridCol w:w="1744"/>
        <w:gridCol w:w="1745"/>
      </w:tblGrid>
      <w:tr w:rsidR="00D358B3" w:rsidRPr="00D358B3" w:rsidTr="00BA5E6A">
        <w:trPr>
          <w:trHeight w:val="397"/>
          <w:jc w:val="center"/>
        </w:trPr>
        <w:tc>
          <w:tcPr>
            <w:tcW w:w="241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1744"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年初数</w:t>
            </w:r>
          </w:p>
        </w:tc>
        <w:tc>
          <w:tcPr>
            <w:tcW w:w="1744"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本年增加</w:t>
            </w:r>
          </w:p>
        </w:tc>
        <w:tc>
          <w:tcPr>
            <w:tcW w:w="1744"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本年减少</w:t>
            </w:r>
          </w:p>
        </w:tc>
        <w:tc>
          <w:tcPr>
            <w:tcW w:w="1745"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sz w:val="18"/>
                <w:szCs w:val="18"/>
                <w:u w:val="single"/>
              </w:rPr>
              <w:t>年末数</w:t>
            </w:r>
          </w:p>
        </w:tc>
      </w:tr>
      <w:tr w:rsidR="00D358B3" w:rsidRPr="00D358B3" w:rsidTr="00BA5E6A">
        <w:trPr>
          <w:trHeight w:val="397"/>
          <w:jc w:val="center"/>
        </w:trPr>
        <w:tc>
          <w:tcPr>
            <w:tcW w:w="2410" w:type="dxa"/>
            <w:vAlign w:val="center"/>
          </w:tcPr>
          <w:p w:rsidR="00D358B3" w:rsidRPr="00D358B3" w:rsidRDefault="00D358B3" w:rsidP="00BA5E6A">
            <w:pPr>
              <w:adjustRightInd w:val="0"/>
              <w:snapToGrid w:val="0"/>
              <w:rPr>
                <w:rFonts w:ascii="Arial Narrow" w:eastAsia="新宋体" w:hAnsi="Arial Narrow"/>
                <w:color w:val="000000"/>
                <w:kern w:val="0"/>
                <w:sz w:val="18"/>
                <w:szCs w:val="18"/>
              </w:rPr>
            </w:pPr>
            <w:r w:rsidRPr="00D358B3">
              <w:rPr>
                <w:rFonts w:ascii="微软雅黑" w:eastAsia="微软雅黑" w:hAnsi="微软雅黑" w:cs="微软雅黑" w:hint="eastAsia"/>
                <w:color w:val="000000"/>
                <w:kern w:val="0"/>
                <w:sz w:val="18"/>
                <w:szCs w:val="18"/>
              </w:rPr>
              <w:t>①</w:t>
            </w:r>
            <w:r w:rsidRPr="00D358B3">
              <w:rPr>
                <w:rFonts w:ascii="Arial Narrow" w:eastAsia="新宋体" w:hAnsi="Arial Narrow"/>
                <w:color w:val="000000"/>
                <w:kern w:val="0"/>
                <w:sz w:val="18"/>
                <w:szCs w:val="18"/>
              </w:rPr>
              <w:t>非限定性净资产</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1,767,602.91</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7,728,566.75</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7,378,547.12</w:t>
            </w:r>
          </w:p>
        </w:tc>
        <w:tc>
          <w:tcPr>
            <w:tcW w:w="1745"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2,117,622.54</w:t>
            </w:r>
          </w:p>
        </w:tc>
      </w:tr>
      <w:tr w:rsidR="00D358B3" w:rsidRPr="00D358B3" w:rsidTr="00BA5E6A">
        <w:trPr>
          <w:trHeight w:val="397"/>
          <w:jc w:val="center"/>
        </w:trPr>
        <w:tc>
          <w:tcPr>
            <w:tcW w:w="2410" w:type="dxa"/>
            <w:vAlign w:val="center"/>
          </w:tcPr>
          <w:p w:rsidR="00D358B3" w:rsidRPr="00D358B3" w:rsidRDefault="00D358B3" w:rsidP="00BA5E6A">
            <w:pPr>
              <w:adjustRightInd w:val="0"/>
              <w:snapToGrid w:val="0"/>
              <w:jc w:val="left"/>
              <w:rPr>
                <w:rFonts w:ascii="Arial Narrow" w:eastAsia="新宋体" w:hAnsi="Arial Narrow"/>
                <w:color w:val="000000"/>
                <w:kern w:val="0"/>
                <w:sz w:val="18"/>
                <w:szCs w:val="18"/>
              </w:rPr>
            </w:pPr>
            <w:r w:rsidRPr="00D358B3">
              <w:rPr>
                <w:rFonts w:ascii="微软雅黑" w:eastAsia="微软雅黑" w:hAnsi="微软雅黑" w:cs="微软雅黑" w:hint="eastAsia"/>
                <w:color w:val="000000"/>
                <w:kern w:val="0"/>
                <w:sz w:val="18"/>
                <w:szCs w:val="18"/>
              </w:rPr>
              <w:lastRenderedPageBreak/>
              <w:t>②</w:t>
            </w:r>
            <w:r w:rsidRPr="00D358B3">
              <w:rPr>
                <w:rFonts w:ascii="Arial Narrow" w:eastAsia="新宋体" w:hAnsi="Arial Narrow"/>
                <w:color w:val="000000"/>
                <w:kern w:val="0"/>
                <w:sz w:val="18"/>
                <w:szCs w:val="18"/>
              </w:rPr>
              <w:t>限定性净资产</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3,161,109.75</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8,765,124.92</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6,672,247.62</w:t>
            </w:r>
          </w:p>
        </w:tc>
        <w:tc>
          <w:tcPr>
            <w:tcW w:w="1745"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5,253,987.05</w:t>
            </w:r>
          </w:p>
        </w:tc>
      </w:tr>
      <w:tr w:rsidR="00D358B3" w:rsidRPr="00D358B3" w:rsidTr="00BA5E6A">
        <w:trPr>
          <w:trHeight w:val="397"/>
          <w:jc w:val="center"/>
        </w:trPr>
        <w:tc>
          <w:tcPr>
            <w:tcW w:w="241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合　计</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rPr>
            </w:pPr>
            <w:r w:rsidRPr="00D358B3">
              <w:rPr>
                <w:rFonts w:ascii="Arial Narrow" w:eastAsia="新宋体" w:hAnsi="Arial Narrow"/>
                <w:color w:val="000000"/>
                <w:kern w:val="0"/>
                <w:sz w:val="18"/>
                <w:szCs w:val="18"/>
              </w:rPr>
              <w:t>4,928,712.66</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u w:val="double"/>
              </w:rPr>
            </w:pPr>
            <w:r w:rsidRPr="00D358B3">
              <w:rPr>
                <w:rFonts w:ascii="Arial Narrow" w:eastAsia="新宋体" w:hAnsi="Arial Narrow"/>
                <w:sz w:val="18"/>
                <w:szCs w:val="18"/>
              </w:rPr>
              <w:t>16,493,691.67</w:t>
            </w:r>
          </w:p>
        </w:tc>
        <w:tc>
          <w:tcPr>
            <w:tcW w:w="1744"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u w:val="double"/>
              </w:rPr>
            </w:pPr>
            <w:r w:rsidRPr="00D358B3">
              <w:rPr>
                <w:rFonts w:ascii="Arial Narrow" w:eastAsia="新宋体" w:hAnsi="Arial Narrow"/>
                <w:sz w:val="18"/>
                <w:szCs w:val="18"/>
              </w:rPr>
              <w:t>14,050,794.74</w:t>
            </w:r>
          </w:p>
        </w:tc>
        <w:tc>
          <w:tcPr>
            <w:tcW w:w="1745" w:type="dxa"/>
            <w:vAlign w:val="center"/>
          </w:tcPr>
          <w:p w:rsidR="00D358B3" w:rsidRPr="00D358B3" w:rsidRDefault="00D358B3" w:rsidP="00BA5E6A">
            <w:pPr>
              <w:adjustRightInd w:val="0"/>
              <w:snapToGrid w:val="0"/>
              <w:jc w:val="right"/>
              <w:rPr>
                <w:rFonts w:ascii="Arial Narrow" w:eastAsia="新宋体" w:hAnsi="Arial Narrow"/>
                <w:color w:val="000000"/>
                <w:kern w:val="0"/>
                <w:sz w:val="18"/>
                <w:szCs w:val="18"/>
                <w:u w:val="double"/>
              </w:rPr>
            </w:pPr>
            <w:r w:rsidRPr="00D358B3">
              <w:rPr>
                <w:rFonts w:ascii="Arial Narrow" w:eastAsia="新宋体" w:hAnsi="Arial Narrow"/>
                <w:sz w:val="18"/>
                <w:szCs w:val="18"/>
              </w:rPr>
              <w:t>7,371,609.59</w:t>
            </w:r>
          </w:p>
        </w:tc>
      </w:tr>
    </w:tbl>
    <w:p w:rsidR="00D358B3" w:rsidRPr="001773CA" w:rsidRDefault="00D358B3" w:rsidP="00C90BCC">
      <w:pPr>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7</w:t>
      </w:r>
      <w:r w:rsidRPr="001773CA">
        <w:rPr>
          <w:rFonts w:ascii="Arial Narrow" w:eastAsia="新宋体" w:hAnsi="Arial Narrow"/>
          <w:sz w:val="24"/>
          <w:szCs w:val="24"/>
        </w:rPr>
        <w:t>.2</w:t>
      </w:r>
      <w:r w:rsidRPr="001773CA">
        <w:rPr>
          <w:rFonts w:ascii="Arial Narrow" w:eastAsia="新宋体" w:hAnsi="Arial Narrow"/>
          <w:sz w:val="24"/>
          <w:szCs w:val="24"/>
        </w:rPr>
        <w:t>净资产变动原因分析</w:t>
      </w:r>
    </w:p>
    <w:p w:rsidR="00D358B3" w:rsidRPr="001773CA" w:rsidRDefault="00D358B3" w:rsidP="00D358B3">
      <w:pPr>
        <w:spacing w:line="360" w:lineRule="auto"/>
        <w:ind w:firstLineChars="150" w:firstLine="360"/>
        <w:rPr>
          <w:rFonts w:ascii="Arial Narrow" w:eastAsia="新宋体" w:hAnsi="Arial Narrow"/>
          <w:sz w:val="24"/>
          <w:szCs w:val="24"/>
        </w:rPr>
      </w:pPr>
      <w:r w:rsidRPr="001773CA">
        <w:rPr>
          <w:rFonts w:ascii="Arial Narrow" w:eastAsia="新宋体" w:hAnsi="Arial Narrow"/>
          <w:sz w:val="24"/>
          <w:szCs w:val="24"/>
        </w:rPr>
        <w:t>当年收支结余</w:t>
      </w:r>
      <w:r w:rsidRPr="00341C74">
        <w:rPr>
          <w:rFonts w:ascii="Arial Narrow" w:eastAsia="新宋体" w:hAnsi="Arial Narrow"/>
          <w:sz w:val="24"/>
          <w:szCs w:val="24"/>
        </w:rPr>
        <w:t>2,442,896.93</w:t>
      </w:r>
      <w:r w:rsidRPr="001773CA">
        <w:rPr>
          <w:rFonts w:ascii="Arial Narrow" w:eastAsia="新宋体" w:hAnsi="Arial Narrow"/>
          <w:sz w:val="24"/>
          <w:szCs w:val="24"/>
        </w:rPr>
        <w:t>元，影响净资产增加</w:t>
      </w:r>
      <w:r w:rsidRPr="00341C74">
        <w:rPr>
          <w:rFonts w:ascii="Arial Narrow" w:eastAsia="新宋体" w:hAnsi="Arial Narrow"/>
          <w:sz w:val="24"/>
          <w:szCs w:val="24"/>
        </w:rPr>
        <w:t>2,442,896.93</w:t>
      </w:r>
      <w:r w:rsidRPr="001773CA">
        <w:rPr>
          <w:rFonts w:ascii="Arial Narrow" w:eastAsia="新宋体" w:hAnsi="Arial Narrow"/>
          <w:sz w:val="24"/>
          <w:szCs w:val="24"/>
        </w:rPr>
        <w:t>元；</w:t>
      </w:r>
    </w:p>
    <w:p w:rsidR="00D358B3" w:rsidRPr="001773CA" w:rsidRDefault="00D358B3" w:rsidP="00D358B3">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、捐赠收入</w:t>
      </w:r>
    </w:p>
    <w:p w:rsidR="00D358B3" w:rsidRPr="001773CA" w:rsidRDefault="00D358B3" w:rsidP="00D358B3">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.1</w:t>
      </w:r>
      <w:r w:rsidRPr="001773CA">
        <w:rPr>
          <w:rFonts w:ascii="Arial Narrow" w:eastAsia="新宋体" w:hAnsi="Arial Narrow"/>
          <w:sz w:val="24"/>
          <w:szCs w:val="24"/>
        </w:rPr>
        <w:t>捐赠收入列示</w:t>
      </w:r>
    </w:p>
    <w:tbl>
      <w:tblPr>
        <w:tblW w:w="9415"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516"/>
        <w:gridCol w:w="2983"/>
        <w:gridCol w:w="2916"/>
      </w:tblGrid>
      <w:tr w:rsidR="00D358B3" w:rsidRPr="00D358B3" w:rsidTr="00BA5E6A">
        <w:trPr>
          <w:cantSplit/>
          <w:trHeight w:val="397"/>
          <w:jc w:val="center"/>
        </w:trPr>
        <w:tc>
          <w:tcPr>
            <w:tcW w:w="3516"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2983"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本年发生额</w:t>
            </w:r>
          </w:p>
        </w:tc>
        <w:tc>
          <w:tcPr>
            <w:tcW w:w="2916"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上年发生额</w:t>
            </w:r>
          </w:p>
        </w:tc>
      </w:tr>
      <w:tr w:rsidR="00D358B3" w:rsidRPr="00D358B3" w:rsidTr="00BA5E6A">
        <w:trPr>
          <w:cantSplit/>
          <w:trHeight w:val="397"/>
          <w:jc w:val="center"/>
        </w:trPr>
        <w:tc>
          <w:tcPr>
            <w:tcW w:w="3516"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限定性捐赠收入</w:t>
            </w:r>
          </w:p>
        </w:tc>
        <w:tc>
          <w:tcPr>
            <w:tcW w:w="298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8,765,124.92</w:t>
            </w:r>
          </w:p>
        </w:tc>
        <w:tc>
          <w:tcPr>
            <w:tcW w:w="291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hAnsi="Arial Narrow"/>
                <w:sz w:val="18"/>
                <w:szCs w:val="18"/>
              </w:rPr>
              <w:t xml:space="preserve"> 3,990,365.43 </w:t>
            </w:r>
          </w:p>
        </w:tc>
      </w:tr>
      <w:tr w:rsidR="00D358B3" w:rsidRPr="00D358B3" w:rsidTr="00BA5E6A">
        <w:trPr>
          <w:cantSplit/>
          <w:trHeight w:val="397"/>
          <w:jc w:val="center"/>
        </w:trPr>
        <w:tc>
          <w:tcPr>
            <w:tcW w:w="3516"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非限定性捐赠收入</w:t>
            </w:r>
          </w:p>
        </w:tc>
        <w:tc>
          <w:tcPr>
            <w:tcW w:w="298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1,034,020.33</w:t>
            </w:r>
          </w:p>
        </w:tc>
        <w:tc>
          <w:tcPr>
            <w:tcW w:w="291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hAnsi="Arial Narrow"/>
                <w:sz w:val="18"/>
                <w:szCs w:val="18"/>
              </w:rPr>
              <w:t xml:space="preserve"> 588,243.30 </w:t>
            </w:r>
          </w:p>
        </w:tc>
      </w:tr>
      <w:tr w:rsidR="00D358B3" w:rsidRPr="00D358B3" w:rsidTr="00BA5E6A">
        <w:trPr>
          <w:cantSplit/>
          <w:trHeight w:val="397"/>
          <w:jc w:val="center"/>
        </w:trPr>
        <w:tc>
          <w:tcPr>
            <w:tcW w:w="3516"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298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9,799,145.25</w:t>
            </w:r>
          </w:p>
        </w:tc>
        <w:tc>
          <w:tcPr>
            <w:tcW w:w="291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hAnsi="Arial Narrow"/>
                <w:sz w:val="18"/>
                <w:szCs w:val="18"/>
              </w:rPr>
              <w:t xml:space="preserve"> 4,578,608.73 </w:t>
            </w:r>
          </w:p>
        </w:tc>
      </w:tr>
    </w:tbl>
    <w:p w:rsidR="00D358B3" w:rsidRPr="001773CA" w:rsidRDefault="00D358B3" w:rsidP="00C90BCC">
      <w:pPr>
        <w:adjustRightInd w:val="0"/>
        <w:snapToGrid w:val="0"/>
        <w:spacing w:beforeLines="50" w:afterLines="50" w:line="360" w:lineRule="auto"/>
        <w:ind w:right="-79"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.1.1</w:t>
      </w:r>
      <w:r w:rsidRPr="001773CA">
        <w:rPr>
          <w:rFonts w:ascii="Arial Narrow" w:eastAsia="新宋体" w:hAnsi="Arial Narrow"/>
          <w:sz w:val="24"/>
          <w:szCs w:val="24"/>
        </w:rPr>
        <w:t>接受捐赠情况</w:t>
      </w:r>
      <w:r>
        <w:rPr>
          <w:rFonts w:ascii="Arial Narrow" w:eastAsia="新宋体" w:hAnsi="Arial Narrow" w:hint="eastAsia"/>
          <w:sz w:val="24"/>
          <w:szCs w:val="24"/>
        </w:rPr>
        <w:t xml:space="preserve">                                 </w:t>
      </w:r>
      <w:r w:rsidRPr="001773CA">
        <w:rPr>
          <w:rFonts w:ascii="Arial Narrow" w:eastAsia="新宋体" w:hAnsi="Arial Narrow"/>
          <w:sz w:val="24"/>
          <w:szCs w:val="24"/>
        </w:rPr>
        <w:t xml:space="preserve">　　　　单位：人民币元</w:t>
      </w:r>
    </w:p>
    <w:tbl>
      <w:tblPr>
        <w:tblW w:w="9355"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4820"/>
        <w:gridCol w:w="1701"/>
        <w:gridCol w:w="1135"/>
        <w:gridCol w:w="1699"/>
      </w:tblGrid>
      <w:tr w:rsidR="00D358B3" w:rsidRPr="001773CA" w:rsidTr="00BA5E6A">
        <w:trPr>
          <w:trHeight w:val="397"/>
          <w:jc w:val="center"/>
        </w:trPr>
        <w:tc>
          <w:tcPr>
            <w:tcW w:w="4820" w:type="dxa"/>
            <w:vAlign w:val="center"/>
          </w:tcPr>
          <w:p w:rsidR="00D358B3" w:rsidRPr="00D358B3" w:rsidRDefault="00D358B3" w:rsidP="00D358B3">
            <w:pPr>
              <w:adjustRightInd w:val="0"/>
              <w:snapToGrid w:val="0"/>
              <w:ind w:leftChars="-45" w:left="-126" w:rightChars="-29" w:right="-81" w:firstLineChars="79" w:firstLine="142"/>
              <w:jc w:val="center"/>
              <w:rPr>
                <w:rFonts w:ascii="Arial Narrow" w:eastAsia="新宋体" w:hAnsi="Arial Narrow"/>
                <w:sz w:val="18"/>
                <w:szCs w:val="18"/>
              </w:rPr>
            </w:pPr>
            <w:r w:rsidRPr="00D358B3">
              <w:rPr>
                <w:rFonts w:ascii="Arial Narrow" w:eastAsia="新宋体" w:hAnsi="Arial Narrow"/>
                <w:sz w:val="18"/>
                <w:szCs w:val="18"/>
              </w:rPr>
              <w:t>项目</w:t>
            </w:r>
          </w:p>
        </w:tc>
        <w:tc>
          <w:tcPr>
            <w:tcW w:w="1701" w:type="dxa"/>
            <w:vAlign w:val="center"/>
          </w:tcPr>
          <w:p w:rsidR="00D358B3" w:rsidRPr="00D358B3" w:rsidRDefault="00D358B3" w:rsidP="00D358B3">
            <w:pPr>
              <w:adjustRightInd w:val="0"/>
              <w:snapToGrid w:val="0"/>
              <w:ind w:leftChars="-45" w:left="-126" w:rightChars="-29" w:right="-81"/>
              <w:jc w:val="center"/>
              <w:rPr>
                <w:rFonts w:ascii="Arial Narrow" w:eastAsia="新宋体" w:hAnsi="Arial Narrow"/>
                <w:sz w:val="18"/>
                <w:szCs w:val="18"/>
              </w:rPr>
            </w:pPr>
            <w:r w:rsidRPr="00D358B3">
              <w:rPr>
                <w:rFonts w:ascii="Arial Narrow" w:eastAsia="新宋体" w:hAnsi="Arial Narrow"/>
                <w:sz w:val="18"/>
                <w:szCs w:val="18"/>
              </w:rPr>
              <w:t>现金</w:t>
            </w:r>
          </w:p>
        </w:tc>
        <w:tc>
          <w:tcPr>
            <w:tcW w:w="1135" w:type="dxa"/>
            <w:vAlign w:val="center"/>
          </w:tcPr>
          <w:p w:rsidR="00D358B3" w:rsidRPr="00D358B3" w:rsidRDefault="00D358B3" w:rsidP="00D358B3">
            <w:pPr>
              <w:adjustRightInd w:val="0"/>
              <w:snapToGrid w:val="0"/>
              <w:ind w:leftChars="-45" w:left="-126" w:rightChars="-29" w:right="-81"/>
              <w:jc w:val="center"/>
              <w:rPr>
                <w:rFonts w:ascii="Arial Narrow" w:eastAsia="新宋体" w:hAnsi="Arial Narrow"/>
                <w:sz w:val="18"/>
                <w:szCs w:val="18"/>
              </w:rPr>
            </w:pPr>
            <w:r w:rsidRPr="00D358B3">
              <w:rPr>
                <w:rFonts w:ascii="Arial Narrow" w:eastAsia="新宋体" w:hAnsi="Arial Narrow"/>
                <w:sz w:val="18"/>
                <w:szCs w:val="18"/>
              </w:rPr>
              <w:t>非现金</w:t>
            </w:r>
          </w:p>
        </w:tc>
        <w:tc>
          <w:tcPr>
            <w:tcW w:w="1699" w:type="dxa"/>
            <w:vAlign w:val="center"/>
          </w:tcPr>
          <w:p w:rsidR="00D358B3" w:rsidRPr="00D358B3" w:rsidRDefault="00D358B3" w:rsidP="00D358B3">
            <w:pPr>
              <w:adjustRightInd w:val="0"/>
              <w:snapToGrid w:val="0"/>
              <w:ind w:leftChars="-45" w:left="-126" w:rightChars="-29" w:right="-81"/>
              <w:jc w:val="center"/>
              <w:rPr>
                <w:rFonts w:ascii="Arial Narrow" w:eastAsia="新宋体" w:hAnsi="Arial Narrow"/>
                <w:sz w:val="18"/>
                <w:szCs w:val="18"/>
              </w:rPr>
            </w:pPr>
            <w:r w:rsidRPr="00D358B3">
              <w:rPr>
                <w:rFonts w:ascii="Arial Narrow" w:eastAsia="新宋体" w:hAnsi="Arial Narrow"/>
                <w:sz w:val="18"/>
                <w:szCs w:val="18"/>
              </w:rPr>
              <w:t>合计</w:t>
            </w: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rPr>
                <w:rFonts w:ascii="Arial Narrow" w:eastAsia="新宋体" w:hAnsi="Arial Narrow"/>
                <w:sz w:val="18"/>
                <w:szCs w:val="18"/>
              </w:rPr>
            </w:pPr>
            <w:r w:rsidRPr="00D358B3">
              <w:rPr>
                <w:rFonts w:ascii="Arial Narrow" w:eastAsia="新宋体" w:hAnsi="Arial Narrow"/>
                <w:sz w:val="18"/>
                <w:szCs w:val="18"/>
              </w:rPr>
              <w:t>一、本年度捐赠收入</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9,799,145.25</w:t>
            </w: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9,799,145.25</w:t>
            </w: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firstLineChars="100" w:firstLine="180"/>
              <w:rPr>
                <w:rFonts w:ascii="Arial Narrow" w:eastAsia="新宋体" w:hAnsi="Arial Narrow"/>
                <w:sz w:val="18"/>
                <w:szCs w:val="18"/>
              </w:rPr>
            </w:pPr>
            <w:r w:rsidRPr="00D358B3">
              <w:rPr>
                <w:rFonts w:ascii="Arial Narrow" w:eastAsia="新宋体" w:hAnsi="Arial Narrow"/>
                <w:sz w:val="18"/>
                <w:szCs w:val="18"/>
              </w:rPr>
              <w:t>（一）来自境内的捐赠</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9,799,145.25</w:t>
            </w: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9,799,145.25</w:t>
            </w: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firstLineChars="300" w:firstLine="540"/>
              <w:rPr>
                <w:rFonts w:ascii="Arial Narrow" w:eastAsia="新宋体" w:hAnsi="Arial Narrow"/>
                <w:sz w:val="18"/>
                <w:szCs w:val="18"/>
              </w:rPr>
            </w:pPr>
            <w:r w:rsidRPr="00D358B3">
              <w:rPr>
                <w:rFonts w:ascii="Arial Narrow" w:eastAsia="新宋体" w:hAnsi="Arial Narrow"/>
                <w:sz w:val="18"/>
                <w:szCs w:val="18"/>
              </w:rPr>
              <w:t>其中：来自境内自然人的捐赠</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9,311,915.21</w:t>
            </w: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9,311,915.21</w:t>
            </w: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firstLineChars="600" w:firstLine="1080"/>
              <w:rPr>
                <w:rFonts w:ascii="Arial Narrow" w:eastAsia="新宋体" w:hAnsi="Arial Narrow"/>
                <w:sz w:val="18"/>
                <w:szCs w:val="18"/>
              </w:rPr>
            </w:pPr>
            <w:r w:rsidRPr="00D358B3">
              <w:rPr>
                <w:rFonts w:ascii="Arial Narrow" w:eastAsia="新宋体" w:hAnsi="Arial Narrow"/>
                <w:sz w:val="18"/>
                <w:szCs w:val="18"/>
              </w:rPr>
              <w:t>来自境内法人或者其他组织的捐赠</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487,230.04</w:t>
            </w: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r w:rsidRPr="00D358B3">
              <w:rPr>
                <w:rFonts w:ascii="Arial Narrow" w:eastAsia="新宋体" w:hAnsi="Arial Narrow"/>
                <w:sz w:val="18"/>
                <w:szCs w:val="18"/>
              </w:rPr>
              <w:t>487,230.04</w:t>
            </w: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firstLineChars="100" w:firstLine="180"/>
              <w:rPr>
                <w:rFonts w:ascii="Arial Narrow" w:eastAsia="新宋体" w:hAnsi="Arial Narrow"/>
                <w:sz w:val="18"/>
                <w:szCs w:val="18"/>
              </w:rPr>
            </w:pPr>
            <w:r w:rsidRPr="00D358B3">
              <w:rPr>
                <w:rFonts w:ascii="Arial Narrow" w:eastAsia="新宋体" w:hAnsi="Arial Narrow"/>
                <w:sz w:val="18"/>
                <w:szCs w:val="18"/>
              </w:rPr>
              <w:t>（二）来自境外的捐赠</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firstLineChars="300" w:firstLine="540"/>
              <w:rPr>
                <w:rFonts w:ascii="Arial Narrow" w:eastAsia="新宋体" w:hAnsi="Arial Narrow"/>
                <w:sz w:val="18"/>
                <w:szCs w:val="18"/>
              </w:rPr>
            </w:pPr>
            <w:r w:rsidRPr="00D358B3">
              <w:rPr>
                <w:rFonts w:ascii="Arial Narrow" w:eastAsia="新宋体" w:hAnsi="Arial Narrow"/>
                <w:sz w:val="18"/>
                <w:szCs w:val="18"/>
              </w:rPr>
              <w:t>其中：来自境外自然人的捐赠</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firstLineChars="600" w:firstLine="1080"/>
              <w:rPr>
                <w:rFonts w:ascii="Arial Narrow" w:eastAsia="新宋体" w:hAnsi="Arial Narrow"/>
                <w:sz w:val="18"/>
                <w:szCs w:val="18"/>
              </w:rPr>
            </w:pPr>
            <w:r w:rsidRPr="00D358B3">
              <w:rPr>
                <w:rFonts w:ascii="Arial Narrow" w:eastAsia="新宋体" w:hAnsi="Arial Narrow"/>
                <w:sz w:val="18"/>
                <w:szCs w:val="18"/>
              </w:rPr>
              <w:t>来自境外法人或者其他组织的捐赠</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r>
      <w:tr w:rsidR="00D358B3" w:rsidRPr="001773CA" w:rsidTr="00BA5E6A">
        <w:trPr>
          <w:trHeight w:val="397"/>
          <w:jc w:val="center"/>
        </w:trPr>
        <w:tc>
          <w:tcPr>
            <w:tcW w:w="4820" w:type="dxa"/>
            <w:vAlign w:val="center"/>
          </w:tcPr>
          <w:p w:rsidR="00D358B3" w:rsidRPr="00D358B3" w:rsidRDefault="00D358B3" w:rsidP="00D358B3">
            <w:pPr>
              <w:adjustRightInd w:val="0"/>
              <w:snapToGrid w:val="0"/>
              <w:ind w:rightChars="-29" w:right="-81"/>
              <w:rPr>
                <w:rFonts w:ascii="Arial Narrow" w:eastAsia="新宋体" w:hAnsi="Arial Narrow"/>
                <w:sz w:val="18"/>
                <w:szCs w:val="18"/>
              </w:rPr>
            </w:pPr>
            <w:r w:rsidRPr="00D358B3">
              <w:rPr>
                <w:rFonts w:ascii="Arial Narrow" w:eastAsia="新宋体" w:hAnsi="Arial Narrow"/>
                <w:sz w:val="18"/>
                <w:szCs w:val="18"/>
              </w:rPr>
              <w:t>二、接受非公益性捐赠情况</w:t>
            </w:r>
          </w:p>
          <w:p w:rsidR="00D358B3" w:rsidRPr="00D358B3" w:rsidRDefault="00D358B3" w:rsidP="00D358B3">
            <w:pPr>
              <w:adjustRightInd w:val="0"/>
              <w:snapToGrid w:val="0"/>
              <w:ind w:rightChars="-29" w:right="-81" w:firstLineChars="100" w:firstLine="180"/>
              <w:rPr>
                <w:rFonts w:ascii="Arial Narrow" w:eastAsia="新宋体" w:hAnsi="Arial Narrow"/>
                <w:sz w:val="18"/>
                <w:szCs w:val="18"/>
              </w:rPr>
            </w:pPr>
            <w:r w:rsidRPr="00D358B3">
              <w:rPr>
                <w:rFonts w:ascii="Arial Narrow" w:eastAsia="新宋体" w:hAnsi="Arial Narrow"/>
                <w:sz w:val="18"/>
                <w:szCs w:val="18"/>
              </w:rPr>
              <w:t>（对捐赠人构成利益回报条件的赠与或不符合公益性目的赠与）</w:t>
            </w:r>
          </w:p>
        </w:tc>
        <w:tc>
          <w:tcPr>
            <w:tcW w:w="1701"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135"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c>
          <w:tcPr>
            <w:tcW w:w="1699" w:type="dxa"/>
            <w:vAlign w:val="center"/>
          </w:tcPr>
          <w:p w:rsidR="00D358B3" w:rsidRPr="00D358B3" w:rsidRDefault="00D358B3" w:rsidP="00D358B3">
            <w:pPr>
              <w:adjustRightInd w:val="0"/>
              <w:snapToGrid w:val="0"/>
              <w:ind w:leftChars="-45" w:left="-126" w:rightChars="-29" w:right="-81"/>
              <w:jc w:val="right"/>
              <w:rPr>
                <w:rFonts w:ascii="Arial Narrow" w:eastAsia="新宋体" w:hAnsi="Arial Narrow"/>
                <w:sz w:val="18"/>
                <w:szCs w:val="18"/>
              </w:rPr>
            </w:pPr>
          </w:p>
        </w:tc>
      </w:tr>
    </w:tbl>
    <w:p w:rsidR="00D358B3" w:rsidRPr="001773CA" w:rsidRDefault="00D358B3" w:rsidP="00C90BCC">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.2</w:t>
      </w:r>
      <w:r w:rsidRPr="001773CA">
        <w:rPr>
          <w:rFonts w:ascii="Arial Narrow" w:eastAsia="新宋体" w:hAnsi="Arial Narrow"/>
          <w:sz w:val="24"/>
          <w:szCs w:val="24"/>
        </w:rPr>
        <w:t>接受其他基金会捐赠</w:t>
      </w:r>
    </w:p>
    <w:tbl>
      <w:tblPr>
        <w:tblW w:w="937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826"/>
        <w:gridCol w:w="1440"/>
        <w:gridCol w:w="1620"/>
        <w:gridCol w:w="3492"/>
      </w:tblGrid>
      <w:tr w:rsidR="00D358B3" w:rsidRPr="00D358B3" w:rsidTr="00BA5E6A">
        <w:trPr>
          <w:cantSplit/>
          <w:trHeight w:val="397"/>
          <w:jc w:val="center"/>
        </w:trPr>
        <w:tc>
          <w:tcPr>
            <w:tcW w:w="2826"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基金会名称</w:t>
            </w:r>
          </w:p>
        </w:tc>
        <w:tc>
          <w:tcPr>
            <w:tcW w:w="14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金额</w:t>
            </w:r>
          </w:p>
        </w:tc>
        <w:tc>
          <w:tcPr>
            <w:tcW w:w="162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现金或非现金</w:t>
            </w:r>
          </w:p>
        </w:tc>
        <w:tc>
          <w:tcPr>
            <w:tcW w:w="3492"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款项用途</w:t>
            </w:r>
          </w:p>
        </w:tc>
      </w:tr>
      <w:tr w:rsidR="00D358B3" w:rsidRPr="00D358B3" w:rsidTr="00BA5E6A">
        <w:trPr>
          <w:cantSplit/>
          <w:trHeight w:val="397"/>
          <w:jc w:val="center"/>
        </w:trPr>
        <w:tc>
          <w:tcPr>
            <w:tcW w:w="2826"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深圳市名雕公益基金会</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100,000.00</w:t>
            </w:r>
          </w:p>
        </w:tc>
        <w:tc>
          <w:tcPr>
            <w:tcW w:w="1620"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hint="eastAsia"/>
                <w:sz w:val="18"/>
                <w:szCs w:val="18"/>
              </w:rPr>
              <w:t>现金</w:t>
            </w:r>
          </w:p>
        </w:tc>
        <w:tc>
          <w:tcPr>
            <w:tcW w:w="3492"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hint="eastAsia"/>
                <w:bCs/>
                <w:kern w:val="0"/>
                <w:sz w:val="18"/>
                <w:szCs w:val="18"/>
              </w:rPr>
              <w:t>康巴助学项目</w:t>
            </w:r>
          </w:p>
        </w:tc>
      </w:tr>
      <w:tr w:rsidR="00D358B3" w:rsidRPr="00D358B3" w:rsidTr="00BA5E6A">
        <w:trPr>
          <w:cantSplit/>
          <w:trHeight w:val="397"/>
          <w:jc w:val="center"/>
        </w:trPr>
        <w:tc>
          <w:tcPr>
            <w:tcW w:w="2826"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100,000.00</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3492" w:type="dxa"/>
            <w:vAlign w:val="center"/>
          </w:tcPr>
          <w:p w:rsidR="00D358B3" w:rsidRPr="00D358B3" w:rsidRDefault="00D358B3" w:rsidP="00BA5E6A">
            <w:pPr>
              <w:adjustRightInd w:val="0"/>
              <w:snapToGrid w:val="0"/>
              <w:rPr>
                <w:rFonts w:ascii="Arial Narrow" w:eastAsia="新宋体" w:hAnsi="Arial Narrow"/>
                <w:sz w:val="18"/>
                <w:szCs w:val="18"/>
              </w:rPr>
            </w:pPr>
          </w:p>
        </w:tc>
      </w:tr>
    </w:tbl>
    <w:p w:rsidR="00D358B3" w:rsidRPr="001773CA" w:rsidRDefault="00D358B3" w:rsidP="00C90BCC">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8</w:t>
      </w:r>
      <w:r w:rsidRPr="001773CA">
        <w:rPr>
          <w:rFonts w:ascii="Arial Narrow" w:eastAsia="新宋体" w:hAnsi="Arial Narrow"/>
          <w:sz w:val="24"/>
          <w:szCs w:val="24"/>
        </w:rPr>
        <w:t>.3</w:t>
      </w:r>
      <w:r w:rsidRPr="001773CA">
        <w:rPr>
          <w:rFonts w:ascii="Arial Narrow" w:eastAsia="新宋体" w:hAnsi="Arial Narrow"/>
          <w:sz w:val="24"/>
          <w:szCs w:val="24"/>
        </w:rPr>
        <w:t>大额捐赠收入</w:t>
      </w:r>
    </w:p>
    <w:p w:rsidR="00D358B3" w:rsidRPr="001773CA" w:rsidRDefault="00D358B3" w:rsidP="00D358B3">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2020</w:t>
      </w:r>
      <w:r w:rsidRPr="001773CA">
        <w:rPr>
          <w:rFonts w:ascii="Arial Narrow" w:eastAsia="新宋体" w:hAnsi="Arial Narrow"/>
          <w:sz w:val="24"/>
          <w:szCs w:val="24"/>
        </w:rPr>
        <w:t>年度</w:t>
      </w:r>
      <w:r>
        <w:rPr>
          <w:rFonts w:ascii="Arial Narrow" w:eastAsia="新宋体" w:hAnsi="Arial Narrow" w:hint="eastAsia"/>
          <w:sz w:val="24"/>
          <w:szCs w:val="24"/>
        </w:rPr>
        <w:t>本</w:t>
      </w:r>
      <w:r w:rsidRPr="001773CA">
        <w:rPr>
          <w:rFonts w:ascii="Arial Narrow" w:eastAsia="新宋体" w:hAnsi="Arial Narrow"/>
          <w:sz w:val="24"/>
          <w:szCs w:val="24"/>
        </w:rPr>
        <w:t>基金会捐赠收入总额</w:t>
      </w:r>
      <w:r w:rsidRPr="005C59FA">
        <w:rPr>
          <w:rFonts w:ascii="Arial Narrow" w:eastAsia="新宋体" w:hAnsi="Arial Narrow"/>
          <w:sz w:val="24"/>
          <w:szCs w:val="24"/>
        </w:rPr>
        <w:t>9,799,145.25</w:t>
      </w:r>
      <w:r w:rsidRPr="001773CA">
        <w:rPr>
          <w:rFonts w:ascii="Arial Narrow" w:eastAsia="新宋体" w:hAnsi="Arial Narrow"/>
          <w:sz w:val="24"/>
          <w:szCs w:val="24"/>
        </w:rPr>
        <w:t>元，其中占捐赠收入总额</w:t>
      </w:r>
      <w:r w:rsidRPr="001773CA">
        <w:rPr>
          <w:rFonts w:ascii="Arial Narrow" w:eastAsia="新宋体" w:hAnsi="Arial Narrow"/>
          <w:sz w:val="24"/>
          <w:szCs w:val="24"/>
        </w:rPr>
        <w:t>5%</w:t>
      </w:r>
      <w:r w:rsidRPr="001773CA">
        <w:rPr>
          <w:rFonts w:ascii="Arial Narrow" w:eastAsia="新宋体" w:hAnsi="Arial Narrow"/>
          <w:sz w:val="24"/>
          <w:szCs w:val="24"/>
        </w:rPr>
        <w:t>以上的大额捐赠收入列示如下：</w:t>
      </w:r>
    </w:p>
    <w:tbl>
      <w:tblPr>
        <w:tblW w:w="9640" w:type="dxa"/>
        <w:jc w:val="center"/>
        <w:tblBorders>
          <w:top w:val="single" w:sz="4" w:space="0" w:color="auto"/>
          <w:bottom w:val="single" w:sz="4" w:space="0" w:color="auto"/>
          <w:insideH w:val="dotted" w:sz="4" w:space="0" w:color="auto"/>
          <w:insideV w:val="dotted" w:sz="4" w:space="0" w:color="auto"/>
        </w:tblBorders>
        <w:tblLook w:val="01E0"/>
      </w:tblPr>
      <w:tblGrid>
        <w:gridCol w:w="1897"/>
        <w:gridCol w:w="1696"/>
        <w:gridCol w:w="1696"/>
        <w:gridCol w:w="4351"/>
      </w:tblGrid>
      <w:tr w:rsidR="00D358B3" w:rsidRPr="00D358B3" w:rsidTr="00BA5E6A">
        <w:trPr>
          <w:trHeight w:val="397"/>
          <w:jc w:val="center"/>
        </w:trPr>
        <w:tc>
          <w:tcPr>
            <w:tcW w:w="1897" w:type="dxa"/>
            <w:vMerge w:val="restart"/>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捐赠人</w:t>
            </w:r>
          </w:p>
        </w:tc>
        <w:tc>
          <w:tcPr>
            <w:tcW w:w="3392" w:type="dxa"/>
            <w:gridSpan w:val="2"/>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本年捐赠额（人民币元）</w:t>
            </w:r>
          </w:p>
        </w:tc>
        <w:tc>
          <w:tcPr>
            <w:tcW w:w="4351" w:type="dxa"/>
            <w:vMerge w:val="restart"/>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用途</w:t>
            </w:r>
          </w:p>
        </w:tc>
      </w:tr>
      <w:tr w:rsidR="00D358B3" w:rsidRPr="00D358B3" w:rsidTr="00BA5E6A">
        <w:trPr>
          <w:trHeight w:val="397"/>
          <w:jc w:val="center"/>
        </w:trPr>
        <w:tc>
          <w:tcPr>
            <w:tcW w:w="1897" w:type="dxa"/>
            <w:vMerge/>
            <w:vAlign w:val="center"/>
          </w:tcPr>
          <w:p w:rsidR="00D358B3" w:rsidRPr="00D358B3" w:rsidRDefault="00D358B3" w:rsidP="00BA5E6A">
            <w:pPr>
              <w:adjustRightInd w:val="0"/>
              <w:snapToGrid w:val="0"/>
              <w:jc w:val="center"/>
              <w:rPr>
                <w:rFonts w:ascii="Arial Narrow" w:eastAsia="新宋体" w:hAnsi="Arial Narrow"/>
                <w:sz w:val="18"/>
                <w:szCs w:val="18"/>
              </w:rPr>
            </w:pPr>
          </w:p>
        </w:tc>
        <w:tc>
          <w:tcPr>
            <w:tcW w:w="1696"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现金</w:t>
            </w:r>
          </w:p>
        </w:tc>
        <w:tc>
          <w:tcPr>
            <w:tcW w:w="1696"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非现金</w:t>
            </w:r>
          </w:p>
        </w:tc>
        <w:tc>
          <w:tcPr>
            <w:tcW w:w="4351" w:type="dxa"/>
            <w:vMerge/>
            <w:vAlign w:val="center"/>
          </w:tcPr>
          <w:p w:rsidR="00D358B3" w:rsidRPr="00D358B3" w:rsidRDefault="00D358B3" w:rsidP="00BA5E6A">
            <w:pPr>
              <w:adjustRightInd w:val="0"/>
              <w:snapToGrid w:val="0"/>
              <w:jc w:val="center"/>
              <w:rPr>
                <w:rFonts w:ascii="Arial Narrow" w:eastAsia="新宋体" w:hAnsi="Arial Narrow"/>
                <w:sz w:val="18"/>
                <w:szCs w:val="18"/>
              </w:rPr>
            </w:pPr>
          </w:p>
        </w:tc>
      </w:tr>
      <w:tr w:rsidR="00D358B3" w:rsidRPr="00D358B3" w:rsidTr="00BA5E6A">
        <w:trPr>
          <w:trHeight w:val="397"/>
          <w:jc w:val="center"/>
        </w:trPr>
        <w:tc>
          <w:tcPr>
            <w:tcW w:w="1897"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lastRenderedPageBreak/>
              <w:t>刘强</w:t>
            </w:r>
          </w:p>
        </w:tc>
        <w:tc>
          <w:tcPr>
            <w:tcW w:w="1696"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w:t>
            </w:r>
            <w:r w:rsidRPr="00D358B3">
              <w:rPr>
                <w:rFonts w:ascii="Arial Narrow" w:eastAsia="新宋体" w:hAnsi="Arial Narrow" w:hint="eastAsia"/>
                <w:sz w:val="18"/>
                <w:szCs w:val="18"/>
              </w:rPr>
              <w:t>,</w:t>
            </w:r>
            <w:r w:rsidRPr="00D358B3">
              <w:rPr>
                <w:rFonts w:ascii="Arial Narrow" w:eastAsia="新宋体" w:hAnsi="Arial Narrow"/>
                <w:sz w:val="18"/>
                <w:szCs w:val="18"/>
              </w:rPr>
              <w:t>100</w:t>
            </w:r>
            <w:r w:rsidRPr="00D358B3">
              <w:rPr>
                <w:rFonts w:ascii="Arial Narrow" w:eastAsia="新宋体" w:hAnsi="Arial Narrow" w:hint="eastAsia"/>
                <w:sz w:val="18"/>
                <w:szCs w:val="18"/>
              </w:rPr>
              <w:t>,</w:t>
            </w:r>
            <w:r w:rsidRPr="00D358B3">
              <w:rPr>
                <w:rFonts w:ascii="Arial Narrow" w:eastAsia="新宋体" w:hAnsi="Arial Narrow"/>
                <w:sz w:val="18"/>
                <w:szCs w:val="18"/>
              </w:rPr>
              <w:t>000.00</w:t>
            </w:r>
          </w:p>
        </w:tc>
        <w:tc>
          <w:tcPr>
            <w:tcW w:w="1696"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p>
        </w:tc>
        <w:tc>
          <w:tcPr>
            <w:tcW w:w="435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10.00</w:t>
            </w:r>
            <w:r w:rsidRPr="00D358B3">
              <w:rPr>
                <w:rFonts w:ascii="Arial Narrow" w:eastAsia="新宋体" w:hAnsi="Arial Narrow" w:hint="eastAsia"/>
                <w:sz w:val="18"/>
                <w:szCs w:val="18"/>
              </w:rPr>
              <w:t>万元用于日常运营；</w:t>
            </w:r>
            <w:r w:rsidRPr="00D358B3">
              <w:rPr>
                <w:rFonts w:ascii="Arial Narrow" w:eastAsia="新宋体" w:hAnsi="Arial Narrow" w:hint="eastAsia"/>
                <w:sz w:val="18"/>
                <w:szCs w:val="18"/>
              </w:rPr>
              <w:t>35.00</w:t>
            </w:r>
            <w:r w:rsidRPr="00D358B3">
              <w:rPr>
                <w:rFonts w:ascii="Arial Narrow" w:eastAsia="新宋体" w:hAnsi="Arial Narrow" w:hint="eastAsia"/>
                <w:sz w:val="18"/>
                <w:szCs w:val="18"/>
              </w:rPr>
              <w:t>万元用于康巴助学项目；</w:t>
            </w:r>
            <w:r w:rsidRPr="00D358B3">
              <w:rPr>
                <w:rFonts w:ascii="Arial Narrow" w:eastAsia="新宋体" w:hAnsi="Arial Narrow" w:hint="eastAsia"/>
                <w:sz w:val="18"/>
                <w:szCs w:val="18"/>
              </w:rPr>
              <w:t>5.00</w:t>
            </w:r>
            <w:r w:rsidRPr="00D358B3">
              <w:rPr>
                <w:rFonts w:ascii="Arial Narrow" w:eastAsia="新宋体" w:hAnsi="Arial Narrow" w:hint="eastAsia"/>
                <w:sz w:val="18"/>
                <w:szCs w:val="18"/>
              </w:rPr>
              <w:t>万元用于</w:t>
            </w:r>
            <w:r w:rsidRPr="00D358B3">
              <w:rPr>
                <w:rFonts w:ascii="新宋体" w:eastAsia="新宋体" w:hAnsi="新宋体" w:hint="eastAsia"/>
                <w:sz w:val="18"/>
                <w:szCs w:val="18"/>
              </w:rPr>
              <w:t>甘孜寺卫生室；</w:t>
            </w:r>
            <w:r w:rsidRPr="00D358B3">
              <w:rPr>
                <w:rFonts w:ascii="Arial Narrow" w:eastAsia="新宋体" w:hAnsi="Arial Narrow"/>
                <w:sz w:val="18"/>
                <w:szCs w:val="18"/>
              </w:rPr>
              <w:t>60.00</w:t>
            </w:r>
            <w:r w:rsidRPr="00D358B3">
              <w:rPr>
                <w:rFonts w:ascii="Arial Narrow" w:eastAsia="新宋体" w:hAnsi="Arial Narrow" w:hint="eastAsia"/>
                <w:sz w:val="18"/>
                <w:szCs w:val="18"/>
              </w:rPr>
              <w:t>万元用于新冠疫情</w:t>
            </w:r>
          </w:p>
        </w:tc>
      </w:tr>
      <w:tr w:rsidR="00D358B3" w:rsidRPr="00D358B3" w:rsidTr="00BA5E6A">
        <w:trPr>
          <w:trHeight w:val="397"/>
          <w:jc w:val="center"/>
        </w:trPr>
        <w:tc>
          <w:tcPr>
            <w:tcW w:w="1897"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高玉英</w:t>
            </w:r>
          </w:p>
        </w:tc>
        <w:tc>
          <w:tcPr>
            <w:tcW w:w="1696"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w:t>
            </w:r>
            <w:r w:rsidRPr="00D358B3">
              <w:rPr>
                <w:rFonts w:ascii="Arial Narrow" w:eastAsia="新宋体" w:hAnsi="Arial Narrow" w:hint="eastAsia"/>
                <w:sz w:val="18"/>
                <w:szCs w:val="18"/>
              </w:rPr>
              <w:t>,</w:t>
            </w:r>
            <w:r w:rsidRPr="00D358B3">
              <w:rPr>
                <w:rFonts w:ascii="Arial Narrow" w:eastAsia="新宋体" w:hAnsi="Arial Narrow"/>
                <w:sz w:val="18"/>
                <w:szCs w:val="18"/>
              </w:rPr>
              <w:t>100</w:t>
            </w:r>
            <w:r w:rsidRPr="00D358B3">
              <w:rPr>
                <w:rFonts w:ascii="Arial Narrow" w:eastAsia="新宋体" w:hAnsi="Arial Narrow" w:hint="eastAsia"/>
                <w:sz w:val="18"/>
                <w:szCs w:val="18"/>
              </w:rPr>
              <w:t>,</w:t>
            </w:r>
            <w:r w:rsidRPr="00D358B3">
              <w:rPr>
                <w:rFonts w:ascii="Arial Narrow" w:eastAsia="新宋体" w:hAnsi="Arial Narrow"/>
                <w:sz w:val="18"/>
                <w:szCs w:val="18"/>
              </w:rPr>
              <w:t>000.00</w:t>
            </w:r>
          </w:p>
        </w:tc>
        <w:tc>
          <w:tcPr>
            <w:tcW w:w="1696"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p>
        </w:tc>
        <w:tc>
          <w:tcPr>
            <w:tcW w:w="435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40.00</w:t>
            </w:r>
            <w:r w:rsidRPr="00D358B3">
              <w:rPr>
                <w:rFonts w:ascii="Arial Narrow" w:eastAsia="新宋体" w:hAnsi="Arial Narrow" w:hint="eastAsia"/>
                <w:sz w:val="18"/>
                <w:szCs w:val="18"/>
              </w:rPr>
              <w:t>万元用于日常运营；</w:t>
            </w:r>
            <w:r w:rsidRPr="00D358B3">
              <w:rPr>
                <w:rFonts w:ascii="Arial Narrow" w:eastAsia="新宋体" w:hAnsi="Arial Narrow" w:hint="eastAsia"/>
                <w:sz w:val="18"/>
                <w:szCs w:val="18"/>
              </w:rPr>
              <w:t>305.00</w:t>
            </w:r>
            <w:r w:rsidRPr="00D358B3">
              <w:rPr>
                <w:rFonts w:ascii="Arial Narrow" w:eastAsia="新宋体" w:hAnsi="Arial Narrow" w:hint="eastAsia"/>
                <w:sz w:val="18"/>
                <w:szCs w:val="18"/>
              </w:rPr>
              <w:t>万元用于康巴助学项目；</w:t>
            </w:r>
            <w:r w:rsidRPr="00D358B3">
              <w:rPr>
                <w:rFonts w:ascii="Arial Narrow" w:eastAsia="新宋体" w:hAnsi="Arial Narrow" w:hint="eastAsia"/>
                <w:sz w:val="18"/>
                <w:szCs w:val="18"/>
              </w:rPr>
              <w:t>5.00</w:t>
            </w:r>
            <w:r w:rsidRPr="00D358B3">
              <w:rPr>
                <w:rFonts w:ascii="Arial Narrow" w:eastAsia="新宋体" w:hAnsi="Arial Narrow" w:hint="eastAsia"/>
                <w:sz w:val="18"/>
                <w:szCs w:val="18"/>
              </w:rPr>
              <w:t>万元用于</w:t>
            </w:r>
            <w:r w:rsidRPr="00D358B3">
              <w:rPr>
                <w:rFonts w:ascii="新宋体" w:eastAsia="新宋体" w:hAnsi="新宋体" w:hint="eastAsia"/>
                <w:sz w:val="18"/>
                <w:szCs w:val="18"/>
              </w:rPr>
              <w:t>甘孜寺卫生室；</w:t>
            </w:r>
            <w:r w:rsidRPr="00D358B3">
              <w:rPr>
                <w:rFonts w:ascii="Arial Narrow" w:eastAsia="新宋体" w:hAnsi="Arial Narrow"/>
                <w:sz w:val="18"/>
                <w:szCs w:val="18"/>
              </w:rPr>
              <w:t>60.00</w:t>
            </w:r>
            <w:r w:rsidRPr="00D358B3">
              <w:rPr>
                <w:rFonts w:ascii="Arial Narrow" w:eastAsia="新宋体" w:hAnsi="Arial Narrow" w:hint="eastAsia"/>
                <w:sz w:val="18"/>
                <w:szCs w:val="18"/>
              </w:rPr>
              <w:t>万元用于新冠疫情</w:t>
            </w:r>
          </w:p>
        </w:tc>
      </w:tr>
      <w:tr w:rsidR="00D358B3" w:rsidRPr="00D358B3" w:rsidTr="00BA5E6A">
        <w:trPr>
          <w:trHeight w:val="397"/>
          <w:jc w:val="center"/>
        </w:trPr>
        <w:tc>
          <w:tcPr>
            <w:tcW w:w="1897"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付红</w:t>
            </w:r>
          </w:p>
        </w:tc>
        <w:tc>
          <w:tcPr>
            <w:tcW w:w="1696"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w:t>
            </w:r>
            <w:r w:rsidRPr="00D358B3">
              <w:rPr>
                <w:rFonts w:ascii="Arial Narrow" w:eastAsia="新宋体" w:hAnsi="Arial Narrow" w:hint="eastAsia"/>
                <w:sz w:val="18"/>
                <w:szCs w:val="18"/>
              </w:rPr>
              <w:t>,</w:t>
            </w:r>
            <w:r w:rsidRPr="00D358B3">
              <w:rPr>
                <w:rFonts w:ascii="Arial Narrow" w:eastAsia="新宋体" w:hAnsi="Arial Narrow"/>
                <w:sz w:val="18"/>
                <w:szCs w:val="18"/>
              </w:rPr>
              <w:t>500</w:t>
            </w:r>
            <w:r w:rsidRPr="00D358B3">
              <w:rPr>
                <w:rFonts w:ascii="Arial Narrow" w:eastAsia="新宋体" w:hAnsi="Arial Narrow" w:hint="eastAsia"/>
                <w:sz w:val="18"/>
                <w:szCs w:val="18"/>
              </w:rPr>
              <w:t>,</w:t>
            </w:r>
            <w:r w:rsidRPr="00D358B3">
              <w:rPr>
                <w:rFonts w:ascii="Arial Narrow" w:eastAsia="新宋体" w:hAnsi="Arial Narrow"/>
                <w:sz w:val="18"/>
                <w:szCs w:val="18"/>
              </w:rPr>
              <w:t>000.00</w:t>
            </w:r>
          </w:p>
        </w:tc>
        <w:tc>
          <w:tcPr>
            <w:tcW w:w="1696"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p>
        </w:tc>
        <w:tc>
          <w:tcPr>
            <w:tcW w:w="435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15.00</w:t>
            </w:r>
            <w:r w:rsidRPr="00D358B3">
              <w:rPr>
                <w:rFonts w:ascii="Arial Narrow" w:eastAsia="新宋体" w:hAnsi="Arial Narrow" w:hint="eastAsia"/>
                <w:sz w:val="18"/>
                <w:szCs w:val="18"/>
              </w:rPr>
              <w:t>万元用于日常运营；</w:t>
            </w:r>
            <w:r w:rsidRPr="00D358B3">
              <w:rPr>
                <w:rFonts w:ascii="Arial Narrow" w:eastAsia="新宋体" w:hAnsi="Arial Narrow" w:hint="eastAsia"/>
                <w:sz w:val="18"/>
                <w:szCs w:val="18"/>
              </w:rPr>
              <w:t>75.00</w:t>
            </w:r>
            <w:r w:rsidRPr="00D358B3">
              <w:rPr>
                <w:rFonts w:ascii="Arial Narrow" w:eastAsia="新宋体" w:hAnsi="Arial Narrow" w:hint="eastAsia"/>
                <w:sz w:val="18"/>
                <w:szCs w:val="18"/>
              </w:rPr>
              <w:t>万元用于康巴助学项目；</w:t>
            </w:r>
            <w:r w:rsidRPr="00D358B3">
              <w:rPr>
                <w:rFonts w:ascii="Arial Narrow" w:eastAsia="新宋体" w:hAnsi="Arial Narrow"/>
                <w:sz w:val="18"/>
                <w:szCs w:val="18"/>
              </w:rPr>
              <w:t>60.00</w:t>
            </w:r>
            <w:r w:rsidRPr="00D358B3">
              <w:rPr>
                <w:rFonts w:ascii="Arial Narrow" w:eastAsia="新宋体" w:hAnsi="Arial Narrow" w:hint="eastAsia"/>
                <w:sz w:val="18"/>
                <w:szCs w:val="18"/>
              </w:rPr>
              <w:t>万元用于新冠疫情</w:t>
            </w:r>
          </w:p>
        </w:tc>
      </w:tr>
      <w:tr w:rsidR="00D358B3" w:rsidRPr="00D358B3" w:rsidTr="00BA5E6A">
        <w:trPr>
          <w:trHeight w:val="397"/>
          <w:jc w:val="center"/>
        </w:trPr>
        <w:tc>
          <w:tcPr>
            <w:tcW w:w="1897"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余东枚</w:t>
            </w:r>
          </w:p>
        </w:tc>
        <w:tc>
          <w:tcPr>
            <w:tcW w:w="1696"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500</w:t>
            </w:r>
            <w:r w:rsidRPr="00D358B3">
              <w:rPr>
                <w:rFonts w:ascii="Arial Narrow" w:eastAsia="新宋体" w:hAnsi="Arial Narrow" w:hint="eastAsia"/>
                <w:sz w:val="18"/>
                <w:szCs w:val="18"/>
              </w:rPr>
              <w:t>,</w:t>
            </w:r>
            <w:r w:rsidRPr="00D358B3">
              <w:rPr>
                <w:rFonts w:ascii="Arial Narrow" w:eastAsia="新宋体" w:hAnsi="Arial Narrow"/>
                <w:sz w:val="18"/>
                <w:szCs w:val="18"/>
              </w:rPr>
              <w:t>000.00</w:t>
            </w:r>
          </w:p>
        </w:tc>
        <w:tc>
          <w:tcPr>
            <w:tcW w:w="1696"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p>
        </w:tc>
        <w:tc>
          <w:tcPr>
            <w:tcW w:w="4351"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均用于康巴助学项目</w:t>
            </w:r>
          </w:p>
        </w:tc>
      </w:tr>
      <w:tr w:rsidR="00D358B3" w:rsidRPr="00D358B3" w:rsidTr="00BA5E6A">
        <w:trPr>
          <w:trHeight w:val="397"/>
          <w:jc w:val="center"/>
        </w:trPr>
        <w:tc>
          <w:tcPr>
            <w:tcW w:w="1897"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hint="eastAsia"/>
                <w:sz w:val="18"/>
                <w:szCs w:val="18"/>
              </w:rPr>
              <w:t>合计</w:t>
            </w:r>
          </w:p>
        </w:tc>
        <w:tc>
          <w:tcPr>
            <w:tcW w:w="1696"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7</w:t>
            </w:r>
            <w:r w:rsidRPr="00D358B3">
              <w:rPr>
                <w:rFonts w:ascii="Arial Narrow" w:eastAsia="新宋体" w:hAnsi="Arial Narrow" w:hint="eastAsia"/>
                <w:sz w:val="18"/>
                <w:szCs w:val="18"/>
              </w:rPr>
              <w:t>,</w:t>
            </w:r>
            <w:r w:rsidRPr="00D358B3">
              <w:rPr>
                <w:rFonts w:ascii="Arial Narrow" w:eastAsia="新宋体" w:hAnsi="Arial Narrow"/>
                <w:sz w:val="18"/>
                <w:szCs w:val="18"/>
              </w:rPr>
              <w:t>200</w:t>
            </w:r>
            <w:r w:rsidRPr="00D358B3">
              <w:rPr>
                <w:rFonts w:ascii="Arial Narrow" w:eastAsia="新宋体" w:hAnsi="Arial Narrow" w:hint="eastAsia"/>
                <w:sz w:val="18"/>
                <w:szCs w:val="18"/>
              </w:rPr>
              <w:t>,</w:t>
            </w:r>
            <w:r w:rsidRPr="00D358B3">
              <w:rPr>
                <w:rFonts w:ascii="Arial Narrow" w:eastAsia="新宋体" w:hAnsi="Arial Narrow"/>
                <w:sz w:val="18"/>
                <w:szCs w:val="18"/>
              </w:rPr>
              <w:t>000.00</w:t>
            </w:r>
          </w:p>
        </w:tc>
        <w:tc>
          <w:tcPr>
            <w:tcW w:w="1696"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p>
        </w:tc>
        <w:tc>
          <w:tcPr>
            <w:tcW w:w="4351" w:type="dxa"/>
            <w:vAlign w:val="center"/>
          </w:tcPr>
          <w:p w:rsidR="00D358B3" w:rsidRPr="00D358B3" w:rsidRDefault="00D358B3" w:rsidP="00BA5E6A">
            <w:pPr>
              <w:adjustRightInd w:val="0"/>
              <w:snapToGrid w:val="0"/>
              <w:jc w:val="center"/>
              <w:rPr>
                <w:rFonts w:ascii="Arial Narrow" w:eastAsia="新宋体" w:hAnsi="Arial Narrow"/>
                <w:sz w:val="18"/>
                <w:szCs w:val="18"/>
              </w:rPr>
            </w:pPr>
          </w:p>
        </w:tc>
      </w:tr>
    </w:tbl>
    <w:p w:rsidR="00D358B3" w:rsidRPr="00D358B3" w:rsidRDefault="00D358B3" w:rsidP="00C90BCC">
      <w:pPr>
        <w:adjustRightInd w:val="0"/>
        <w:snapToGrid w:val="0"/>
        <w:spacing w:beforeLines="50" w:afterLines="50" w:line="360" w:lineRule="auto"/>
        <w:ind w:left="346"/>
        <w:rPr>
          <w:rFonts w:ascii="Arial Narrow" w:eastAsia="新宋体" w:hAnsi="Arial Narrow"/>
          <w:sz w:val="18"/>
          <w:szCs w:val="18"/>
        </w:rPr>
      </w:pPr>
      <w:r w:rsidRPr="00D358B3">
        <w:rPr>
          <w:rFonts w:ascii="Arial Narrow" w:eastAsia="新宋体" w:hAnsi="Arial Narrow"/>
          <w:sz w:val="18"/>
          <w:szCs w:val="18"/>
        </w:rPr>
        <w:t>9</w:t>
      </w:r>
      <w:r w:rsidRPr="00D358B3">
        <w:rPr>
          <w:rFonts w:ascii="Arial Narrow" w:eastAsia="新宋体" w:hAnsi="Arial Narrow"/>
          <w:sz w:val="18"/>
          <w:szCs w:val="18"/>
        </w:rPr>
        <w:t>、其他收入</w:t>
      </w:r>
    </w:p>
    <w:tbl>
      <w:tblPr>
        <w:tblW w:w="945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559"/>
        <w:gridCol w:w="2983"/>
        <w:gridCol w:w="2916"/>
      </w:tblGrid>
      <w:tr w:rsidR="00D358B3" w:rsidRPr="00D358B3" w:rsidTr="00BA5E6A">
        <w:trPr>
          <w:cantSplit/>
          <w:trHeight w:val="397"/>
          <w:jc w:val="center"/>
        </w:trPr>
        <w:tc>
          <w:tcPr>
            <w:tcW w:w="3559"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2983"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本年发生额</w:t>
            </w:r>
          </w:p>
        </w:tc>
        <w:tc>
          <w:tcPr>
            <w:tcW w:w="2916"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上年发生额</w:t>
            </w:r>
          </w:p>
        </w:tc>
      </w:tr>
      <w:tr w:rsidR="00D358B3" w:rsidRPr="00D358B3" w:rsidTr="00BA5E6A">
        <w:trPr>
          <w:cantSplit/>
          <w:trHeight w:val="397"/>
          <w:jc w:val="center"/>
        </w:trPr>
        <w:tc>
          <w:tcPr>
            <w:tcW w:w="3559"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银行存款</w:t>
            </w:r>
            <w:r w:rsidRPr="00D358B3">
              <w:rPr>
                <w:rFonts w:ascii="Arial Narrow" w:eastAsia="新宋体" w:hAnsi="Arial Narrow"/>
                <w:sz w:val="18"/>
                <w:szCs w:val="18"/>
              </w:rPr>
              <w:t>利息收入</w:t>
            </w:r>
          </w:p>
        </w:tc>
        <w:tc>
          <w:tcPr>
            <w:tcW w:w="298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22,298.80</w:t>
            </w:r>
          </w:p>
        </w:tc>
        <w:tc>
          <w:tcPr>
            <w:tcW w:w="291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14,317.30</w:t>
            </w:r>
          </w:p>
        </w:tc>
      </w:tr>
      <w:tr w:rsidR="00D358B3" w:rsidRPr="00D358B3" w:rsidTr="00BA5E6A">
        <w:trPr>
          <w:cantSplit/>
          <w:trHeight w:val="397"/>
          <w:jc w:val="center"/>
        </w:trPr>
        <w:tc>
          <w:tcPr>
            <w:tcW w:w="3559"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298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22,298.80</w:t>
            </w:r>
          </w:p>
        </w:tc>
        <w:tc>
          <w:tcPr>
            <w:tcW w:w="291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14,317.30</w:t>
            </w:r>
          </w:p>
        </w:tc>
      </w:tr>
    </w:tbl>
    <w:p w:rsidR="00D358B3" w:rsidRPr="001773CA" w:rsidRDefault="00D358B3" w:rsidP="00C90BCC">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10</w:t>
      </w:r>
      <w:r w:rsidRPr="001773CA">
        <w:rPr>
          <w:rFonts w:ascii="Arial Narrow" w:eastAsia="新宋体" w:hAnsi="Arial Narrow"/>
          <w:sz w:val="24"/>
          <w:szCs w:val="24"/>
        </w:rPr>
        <w:t>、业务活动成本</w:t>
      </w:r>
    </w:p>
    <w:p w:rsidR="00D358B3" w:rsidRPr="001773CA" w:rsidRDefault="00D358B3" w:rsidP="00D358B3">
      <w:pPr>
        <w:spacing w:line="360" w:lineRule="auto"/>
        <w:ind w:firstLineChars="150" w:firstLine="360"/>
        <w:rPr>
          <w:rFonts w:ascii="Arial Narrow" w:eastAsia="新宋体" w:hAnsi="Arial Narrow"/>
          <w:sz w:val="24"/>
          <w:szCs w:val="24"/>
        </w:rPr>
      </w:pPr>
      <w:r>
        <w:rPr>
          <w:rFonts w:ascii="Arial Narrow" w:eastAsia="新宋体" w:hAnsi="Arial Narrow"/>
          <w:sz w:val="24"/>
          <w:szCs w:val="24"/>
        </w:rPr>
        <w:t>10</w:t>
      </w:r>
      <w:r w:rsidRPr="001773CA">
        <w:rPr>
          <w:rFonts w:ascii="Arial Narrow" w:eastAsia="新宋体" w:hAnsi="Arial Narrow"/>
          <w:sz w:val="24"/>
          <w:szCs w:val="24"/>
        </w:rPr>
        <w:t>.1</w:t>
      </w:r>
      <w:r w:rsidRPr="001773CA">
        <w:rPr>
          <w:rFonts w:ascii="Arial Narrow" w:eastAsia="新宋体" w:hAnsi="Arial Narrow"/>
          <w:sz w:val="24"/>
          <w:szCs w:val="24"/>
        </w:rPr>
        <w:t>业务活动成本列示</w:t>
      </w:r>
    </w:p>
    <w:tbl>
      <w:tblPr>
        <w:tblW w:w="9415"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604"/>
        <w:gridCol w:w="2906"/>
        <w:gridCol w:w="2905"/>
      </w:tblGrid>
      <w:tr w:rsidR="00D358B3" w:rsidRPr="00D358B3" w:rsidTr="00BA5E6A">
        <w:trPr>
          <w:trHeight w:val="397"/>
          <w:jc w:val="center"/>
        </w:trPr>
        <w:tc>
          <w:tcPr>
            <w:tcW w:w="3604"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项目</w:t>
            </w:r>
          </w:p>
        </w:tc>
        <w:tc>
          <w:tcPr>
            <w:tcW w:w="2906"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本年发生额</w:t>
            </w:r>
          </w:p>
        </w:tc>
        <w:tc>
          <w:tcPr>
            <w:tcW w:w="2905"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上年发生额</w:t>
            </w:r>
          </w:p>
        </w:tc>
      </w:tr>
      <w:tr w:rsidR="00D358B3" w:rsidRPr="00D358B3" w:rsidTr="00BA5E6A">
        <w:trPr>
          <w:trHeight w:val="397"/>
          <w:jc w:val="center"/>
        </w:trPr>
        <w:tc>
          <w:tcPr>
            <w:tcW w:w="3604"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捐赠项目成本</w:t>
            </w:r>
          </w:p>
        </w:tc>
        <w:tc>
          <w:tcPr>
            <w:tcW w:w="290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6,689,778.12</w:t>
            </w:r>
          </w:p>
        </w:tc>
        <w:tc>
          <w:tcPr>
            <w:tcW w:w="2905"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4,548,701.73</w:t>
            </w:r>
          </w:p>
        </w:tc>
      </w:tr>
      <w:tr w:rsidR="00D358B3" w:rsidRPr="00D358B3" w:rsidTr="00BA5E6A">
        <w:trPr>
          <w:trHeight w:val="397"/>
          <w:jc w:val="center"/>
        </w:trPr>
        <w:tc>
          <w:tcPr>
            <w:tcW w:w="3604"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政府补助支出（</w:t>
            </w:r>
            <w:r w:rsidRPr="00D358B3">
              <w:rPr>
                <w:rFonts w:ascii="Arial Narrow" w:eastAsia="新宋体" w:hAnsi="Arial Narrow" w:hint="eastAsia"/>
                <w:sz w:val="18"/>
                <w:szCs w:val="18"/>
              </w:rPr>
              <w:t>党建经费）</w:t>
            </w:r>
          </w:p>
        </w:tc>
        <w:tc>
          <w:tcPr>
            <w:tcW w:w="290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32,469.50</w:t>
            </w:r>
          </w:p>
        </w:tc>
        <w:tc>
          <w:tcPr>
            <w:tcW w:w="2905"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18,320.00</w:t>
            </w:r>
          </w:p>
        </w:tc>
      </w:tr>
      <w:tr w:rsidR="00D358B3" w:rsidRPr="00D358B3" w:rsidTr="00BA5E6A">
        <w:trPr>
          <w:trHeight w:val="397"/>
          <w:jc w:val="center"/>
        </w:trPr>
        <w:tc>
          <w:tcPr>
            <w:tcW w:w="3604"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2906"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6,722,247.62</w:t>
            </w:r>
          </w:p>
        </w:tc>
        <w:tc>
          <w:tcPr>
            <w:tcW w:w="2905"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4,567,021.73</w:t>
            </w:r>
          </w:p>
        </w:tc>
      </w:tr>
    </w:tbl>
    <w:p w:rsidR="00D358B3" w:rsidRPr="001773CA" w:rsidRDefault="00D358B3" w:rsidP="00C90BCC">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10</w:t>
      </w:r>
      <w:r w:rsidRPr="001773CA">
        <w:rPr>
          <w:rFonts w:ascii="Arial Narrow" w:eastAsia="新宋体" w:hAnsi="Arial Narrow"/>
          <w:sz w:val="24"/>
          <w:szCs w:val="24"/>
        </w:rPr>
        <w:t>.2</w:t>
      </w:r>
      <w:r w:rsidRPr="001773CA">
        <w:rPr>
          <w:rFonts w:ascii="Arial Narrow" w:eastAsia="新宋体" w:hAnsi="Arial Narrow"/>
          <w:sz w:val="24"/>
          <w:szCs w:val="24"/>
        </w:rPr>
        <w:t>资助其他基金会</w:t>
      </w:r>
    </w:p>
    <w:tbl>
      <w:tblPr>
        <w:tblW w:w="937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826"/>
        <w:gridCol w:w="1440"/>
        <w:gridCol w:w="1620"/>
        <w:gridCol w:w="3492"/>
      </w:tblGrid>
      <w:tr w:rsidR="00D358B3" w:rsidRPr="001773CA" w:rsidTr="00BA5E6A">
        <w:trPr>
          <w:cantSplit/>
          <w:trHeight w:val="397"/>
          <w:jc w:val="center"/>
        </w:trPr>
        <w:tc>
          <w:tcPr>
            <w:tcW w:w="2826"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基金会名称</w:t>
            </w:r>
          </w:p>
        </w:tc>
        <w:tc>
          <w:tcPr>
            <w:tcW w:w="144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金额</w:t>
            </w:r>
          </w:p>
        </w:tc>
        <w:tc>
          <w:tcPr>
            <w:tcW w:w="162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现金或非现金</w:t>
            </w:r>
          </w:p>
        </w:tc>
        <w:tc>
          <w:tcPr>
            <w:tcW w:w="3492"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款项用途</w:t>
            </w:r>
          </w:p>
        </w:tc>
      </w:tr>
      <w:tr w:rsidR="00D358B3" w:rsidRPr="001773CA" w:rsidTr="00BA5E6A">
        <w:trPr>
          <w:cantSplit/>
          <w:trHeight w:val="397"/>
          <w:jc w:val="center"/>
        </w:trPr>
        <w:tc>
          <w:tcPr>
            <w:tcW w:w="2826"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北京慈弘慈善基金会</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125,000.00</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现金</w:t>
            </w:r>
          </w:p>
        </w:tc>
        <w:tc>
          <w:tcPr>
            <w:tcW w:w="3492"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hint="eastAsia"/>
                <w:sz w:val="18"/>
                <w:szCs w:val="18"/>
              </w:rPr>
              <w:t>购置救护车</w:t>
            </w:r>
          </w:p>
        </w:tc>
      </w:tr>
      <w:tr w:rsidR="00D358B3" w:rsidRPr="001773CA" w:rsidTr="00BA5E6A">
        <w:trPr>
          <w:cantSplit/>
          <w:trHeight w:val="397"/>
          <w:jc w:val="center"/>
        </w:trPr>
        <w:tc>
          <w:tcPr>
            <w:tcW w:w="2826"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北京市京潮公益基金会</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50,000.00</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现金</w:t>
            </w:r>
          </w:p>
        </w:tc>
        <w:tc>
          <w:tcPr>
            <w:tcW w:w="3492"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hint="eastAsia"/>
                <w:sz w:val="18"/>
                <w:szCs w:val="18"/>
              </w:rPr>
              <w:t>京郊帮扶专项基金</w:t>
            </w:r>
            <w:r w:rsidRPr="00D358B3">
              <w:rPr>
                <w:rFonts w:ascii="Arial Narrow" w:eastAsia="新宋体" w:hAnsi="Arial Narrow" w:hint="eastAsia"/>
                <w:sz w:val="18"/>
                <w:szCs w:val="18"/>
              </w:rPr>
              <w:t>.</w:t>
            </w:r>
          </w:p>
        </w:tc>
      </w:tr>
      <w:tr w:rsidR="00D358B3" w:rsidRPr="001773CA" w:rsidTr="00BA5E6A">
        <w:trPr>
          <w:cantSplit/>
          <w:trHeight w:val="397"/>
          <w:jc w:val="center"/>
        </w:trPr>
        <w:tc>
          <w:tcPr>
            <w:tcW w:w="2826" w:type="dxa"/>
            <w:vAlign w:val="center"/>
          </w:tcPr>
          <w:p w:rsidR="00D358B3" w:rsidRPr="00D358B3" w:rsidRDefault="00D358B3" w:rsidP="00BA5E6A">
            <w:pPr>
              <w:adjustRightInd w:val="0"/>
              <w:snapToGrid w:val="0"/>
              <w:jc w:val="left"/>
              <w:rPr>
                <w:rFonts w:ascii="Arial Narrow" w:eastAsia="新宋体" w:hAnsi="Arial Narrow"/>
                <w:sz w:val="18"/>
                <w:szCs w:val="18"/>
              </w:rPr>
            </w:pPr>
            <w:r w:rsidRPr="00D358B3">
              <w:rPr>
                <w:rFonts w:ascii="Arial Narrow" w:eastAsia="新宋体" w:hAnsi="Arial Narrow" w:hint="eastAsia"/>
                <w:sz w:val="18"/>
                <w:szCs w:val="18"/>
              </w:rPr>
              <w:t>北京慈弘慈善基金会</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950,000.00</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非现金</w:t>
            </w:r>
          </w:p>
        </w:tc>
        <w:tc>
          <w:tcPr>
            <w:tcW w:w="3492"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hint="eastAsia"/>
                <w:sz w:val="18"/>
                <w:szCs w:val="18"/>
              </w:rPr>
              <w:t>捐赠防护服用于新冠疫情</w:t>
            </w:r>
          </w:p>
        </w:tc>
      </w:tr>
      <w:tr w:rsidR="00D358B3" w:rsidRPr="001773CA" w:rsidTr="00BA5E6A">
        <w:trPr>
          <w:cantSplit/>
          <w:trHeight w:val="397"/>
          <w:jc w:val="center"/>
        </w:trPr>
        <w:tc>
          <w:tcPr>
            <w:tcW w:w="2826"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44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w:t>
            </w:r>
            <w:r w:rsidRPr="00D358B3">
              <w:rPr>
                <w:rFonts w:ascii="Arial Narrow" w:eastAsia="新宋体" w:hAnsi="Arial Narrow" w:hint="eastAsia"/>
                <w:sz w:val="18"/>
                <w:szCs w:val="18"/>
              </w:rPr>
              <w:t>,</w:t>
            </w:r>
            <w:r w:rsidRPr="00D358B3">
              <w:rPr>
                <w:rFonts w:ascii="Arial Narrow" w:eastAsia="新宋体" w:hAnsi="Arial Narrow"/>
                <w:sz w:val="18"/>
                <w:szCs w:val="18"/>
              </w:rPr>
              <w:t>125</w:t>
            </w:r>
            <w:r w:rsidRPr="00D358B3">
              <w:rPr>
                <w:rFonts w:ascii="Arial Narrow" w:eastAsia="新宋体" w:hAnsi="Arial Narrow" w:hint="eastAsia"/>
                <w:sz w:val="18"/>
                <w:szCs w:val="18"/>
              </w:rPr>
              <w:t>,</w:t>
            </w:r>
            <w:r w:rsidRPr="00D358B3">
              <w:rPr>
                <w:rFonts w:ascii="Arial Narrow" w:eastAsia="新宋体" w:hAnsi="Arial Narrow"/>
                <w:sz w:val="18"/>
                <w:szCs w:val="18"/>
              </w:rPr>
              <w:t>000.00</w:t>
            </w:r>
          </w:p>
        </w:tc>
        <w:tc>
          <w:tcPr>
            <w:tcW w:w="1620"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3492" w:type="dxa"/>
            <w:vAlign w:val="center"/>
          </w:tcPr>
          <w:p w:rsidR="00D358B3" w:rsidRPr="00D358B3" w:rsidRDefault="00D358B3" w:rsidP="00BA5E6A">
            <w:pPr>
              <w:adjustRightInd w:val="0"/>
              <w:snapToGrid w:val="0"/>
              <w:rPr>
                <w:rFonts w:ascii="Arial Narrow" w:eastAsia="新宋体" w:hAnsi="Arial Narrow"/>
                <w:sz w:val="18"/>
                <w:szCs w:val="18"/>
              </w:rPr>
            </w:pPr>
          </w:p>
        </w:tc>
      </w:tr>
    </w:tbl>
    <w:p w:rsidR="00D358B3" w:rsidRDefault="00D358B3" w:rsidP="00C90BCC">
      <w:pPr>
        <w:adjustRightInd w:val="0"/>
        <w:snapToGrid w:val="0"/>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10</w:t>
      </w:r>
      <w:r w:rsidRPr="001773CA">
        <w:rPr>
          <w:rFonts w:ascii="Arial Narrow" w:eastAsia="新宋体" w:hAnsi="Arial Narrow"/>
          <w:sz w:val="24"/>
          <w:szCs w:val="24"/>
        </w:rPr>
        <w:t>.3</w:t>
      </w:r>
      <w:r w:rsidRPr="001773CA">
        <w:rPr>
          <w:rFonts w:ascii="Arial Narrow" w:eastAsia="新宋体" w:hAnsi="Arial Narrow"/>
          <w:sz w:val="24"/>
          <w:szCs w:val="24"/>
        </w:rPr>
        <w:t>重大公益慈善项目收支表</w:t>
      </w:r>
    </w:p>
    <w:tbl>
      <w:tblPr>
        <w:tblW w:w="5501" w:type="pct"/>
        <w:jc w:val="center"/>
        <w:tblBorders>
          <w:top w:val="single" w:sz="4" w:space="0" w:color="auto"/>
          <w:bottom w:val="single" w:sz="4" w:space="0" w:color="auto"/>
          <w:insideH w:val="dotted" w:sz="4" w:space="0" w:color="auto"/>
          <w:insideV w:val="dotted" w:sz="4" w:space="0" w:color="auto"/>
        </w:tblBorders>
        <w:tblLook w:val="0000"/>
      </w:tblPr>
      <w:tblGrid>
        <w:gridCol w:w="944"/>
        <w:gridCol w:w="1309"/>
        <w:gridCol w:w="1199"/>
        <w:gridCol w:w="1203"/>
        <w:gridCol w:w="797"/>
        <w:gridCol w:w="1144"/>
        <w:gridCol w:w="850"/>
        <w:gridCol w:w="1102"/>
        <w:gridCol w:w="1295"/>
      </w:tblGrid>
      <w:tr w:rsidR="00D358B3" w:rsidRPr="007C6930" w:rsidTr="00BA5E6A">
        <w:trPr>
          <w:trHeight w:val="418"/>
          <w:jc w:val="center"/>
        </w:trPr>
        <w:tc>
          <w:tcPr>
            <w:tcW w:w="479" w:type="pct"/>
            <w:vMerge w:val="restar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sidRPr="007C6930">
              <w:rPr>
                <w:rFonts w:ascii="Arial Narrow" w:hAnsi="宋体"/>
                <w:bCs/>
                <w:kern w:val="0"/>
                <w:sz w:val="18"/>
                <w:szCs w:val="18"/>
              </w:rPr>
              <w:t>项目名称</w:t>
            </w:r>
          </w:p>
        </w:tc>
        <w:tc>
          <w:tcPr>
            <w:tcW w:w="665" w:type="pct"/>
            <w:vMerge w:val="restar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sidRPr="007C6930">
              <w:rPr>
                <w:rFonts w:ascii="Arial Narrow" w:hAnsi="宋体"/>
                <w:bCs/>
                <w:kern w:val="0"/>
                <w:sz w:val="18"/>
                <w:szCs w:val="18"/>
              </w:rPr>
              <w:t>收入</w:t>
            </w:r>
          </w:p>
        </w:tc>
        <w:tc>
          <w:tcPr>
            <w:tcW w:w="3856" w:type="pct"/>
            <w:gridSpan w:val="7"/>
            <w:vAlign w:val="center"/>
          </w:tcPr>
          <w:p w:rsidR="00D358B3" w:rsidRPr="007C6930" w:rsidRDefault="00D358B3" w:rsidP="00BA5E6A">
            <w:pPr>
              <w:widowControl/>
              <w:adjustRightInd w:val="0"/>
              <w:snapToGrid w:val="0"/>
              <w:jc w:val="center"/>
              <w:rPr>
                <w:rFonts w:ascii="Arial Narrow" w:hAnsi="Arial Narrow"/>
                <w:bCs/>
                <w:kern w:val="0"/>
                <w:sz w:val="18"/>
                <w:szCs w:val="18"/>
              </w:rPr>
            </w:pPr>
            <w:r w:rsidRPr="007C6930">
              <w:rPr>
                <w:rFonts w:ascii="Arial Narrow" w:hAnsi="宋体"/>
                <w:bCs/>
                <w:kern w:val="0"/>
                <w:sz w:val="18"/>
                <w:szCs w:val="18"/>
              </w:rPr>
              <w:t>支出</w:t>
            </w:r>
          </w:p>
        </w:tc>
      </w:tr>
      <w:tr w:rsidR="00D358B3" w:rsidRPr="007C6930" w:rsidTr="00BA5E6A">
        <w:trPr>
          <w:trHeight w:val="418"/>
          <w:jc w:val="center"/>
        </w:trPr>
        <w:tc>
          <w:tcPr>
            <w:tcW w:w="479" w:type="pct"/>
            <w:vMerge/>
            <w:vAlign w:val="center"/>
          </w:tcPr>
          <w:p w:rsidR="00D358B3" w:rsidRPr="007C6930" w:rsidRDefault="00D358B3" w:rsidP="00BA5E6A">
            <w:pPr>
              <w:widowControl/>
              <w:adjustRightInd w:val="0"/>
              <w:snapToGrid w:val="0"/>
              <w:jc w:val="left"/>
              <w:rPr>
                <w:rFonts w:ascii="Arial Narrow" w:hAnsi="Arial Narrow"/>
                <w:bCs/>
                <w:kern w:val="0"/>
                <w:sz w:val="18"/>
                <w:szCs w:val="18"/>
              </w:rPr>
            </w:pPr>
          </w:p>
        </w:tc>
        <w:tc>
          <w:tcPr>
            <w:tcW w:w="665" w:type="pct"/>
            <w:vMerge/>
            <w:vAlign w:val="center"/>
          </w:tcPr>
          <w:p w:rsidR="00D358B3" w:rsidRPr="007C6930" w:rsidRDefault="00D358B3" w:rsidP="00BA5E6A">
            <w:pPr>
              <w:widowControl/>
              <w:adjustRightInd w:val="0"/>
              <w:snapToGrid w:val="0"/>
              <w:jc w:val="left"/>
              <w:rPr>
                <w:rFonts w:ascii="Arial Narrow" w:hAnsi="Arial Narrow"/>
                <w:bCs/>
                <w:kern w:val="0"/>
                <w:sz w:val="18"/>
                <w:szCs w:val="18"/>
              </w:rPr>
            </w:pPr>
          </w:p>
        </w:tc>
        <w:tc>
          <w:tcPr>
            <w:tcW w:w="609" w:type="pct"/>
            <w:vMerge w:val="restar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Pr>
                <w:rFonts w:ascii="Arial Narrow" w:hAnsi="宋体" w:hint="eastAsia"/>
                <w:bCs/>
                <w:kern w:val="0"/>
                <w:sz w:val="18"/>
                <w:szCs w:val="18"/>
              </w:rPr>
              <w:t>直或委托其他组织资助给受益人的款物</w:t>
            </w:r>
          </w:p>
        </w:tc>
        <w:tc>
          <w:tcPr>
            <w:tcW w:w="2589" w:type="pct"/>
            <w:gridSpan w:val="5"/>
            <w:vAlign w:val="center"/>
          </w:tcPr>
          <w:p w:rsidR="00D358B3" w:rsidRPr="007C6930" w:rsidRDefault="00D358B3" w:rsidP="00BA5E6A">
            <w:pPr>
              <w:widowControl/>
              <w:adjustRightInd w:val="0"/>
              <w:snapToGrid w:val="0"/>
              <w:jc w:val="center"/>
              <w:rPr>
                <w:rFonts w:ascii="Arial Narrow" w:hAnsi="Arial Narrow"/>
                <w:bCs/>
                <w:kern w:val="0"/>
                <w:sz w:val="18"/>
                <w:szCs w:val="18"/>
              </w:rPr>
            </w:pPr>
            <w:r w:rsidRPr="007C6930">
              <w:rPr>
                <w:rFonts w:ascii="Arial Narrow" w:hAnsi="宋体"/>
                <w:bCs/>
                <w:kern w:val="0"/>
                <w:sz w:val="18"/>
                <w:szCs w:val="18"/>
              </w:rPr>
              <w:t>项目直接运行费用</w:t>
            </w:r>
          </w:p>
        </w:tc>
        <w:tc>
          <w:tcPr>
            <w:tcW w:w="658" w:type="pct"/>
            <w:vMerge w:val="restar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sidRPr="007C6930">
              <w:rPr>
                <w:rFonts w:ascii="Arial Narrow" w:hAnsi="宋体"/>
                <w:bCs/>
                <w:kern w:val="0"/>
                <w:sz w:val="18"/>
                <w:szCs w:val="18"/>
              </w:rPr>
              <w:t>总计</w:t>
            </w:r>
          </w:p>
        </w:tc>
      </w:tr>
      <w:tr w:rsidR="00D358B3" w:rsidRPr="007C6930" w:rsidTr="00BA5E6A">
        <w:trPr>
          <w:trHeight w:val="418"/>
          <w:jc w:val="center"/>
        </w:trPr>
        <w:tc>
          <w:tcPr>
            <w:tcW w:w="479" w:type="pct"/>
            <w:vMerge/>
            <w:vAlign w:val="center"/>
          </w:tcPr>
          <w:p w:rsidR="00D358B3" w:rsidRPr="007C6930" w:rsidRDefault="00D358B3" w:rsidP="00BA5E6A">
            <w:pPr>
              <w:widowControl/>
              <w:adjustRightInd w:val="0"/>
              <w:snapToGrid w:val="0"/>
              <w:jc w:val="left"/>
              <w:rPr>
                <w:rFonts w:ascii="Arial Narrow" w:hAnsi="Arial Narrow"/>
                <w:bCs/>
                <w:kern w:val="0"/>
                <w:sz w:val="18"/>
                <w:szCs w:val="18"/>
              </w:rPr>
            </w:pPr>
          </w:p>
        </w:tc>
        <w:tc>
          <w:tcPr>
            <w:tcW w:w="665" w:type="pct"/>
            <w:vMerge/>
            <w:vAlign w:val="center"/>
          </w:tcPr>
          <w:p w:rsidR="00D358B3" w:rsidRPr="007C6930" w:rsidRDefault="00D358B3" w:rsidP="00BA5E6A">
            <w:pPr>
              <w:widowControl/>
              <w:adjustRightInd w:val="0"/>
              <w:snapToGrid w:val="0"/>
              <w:jc w:val="left"/>
              <w:rPr>
                <w:rFonts w:ascii="Arial Narrow" w:hAnsi="Arial Narrow"/>
                <w:bCs/>
                <w:kern w:val="0"/>
                <w:sz w:val="18"/>
                <w:szCs w:val="18"/>
              </w:rPr>
            </w:pPr>
          </w:p>
        </w:tc>
        <w:tc>
          <w:tcPr>
            <w:tcW w:w="609" w:type="pct"/>
            <w:vMerge/>
            <w:vAlign w:val="center"/>
          </w:tcPr>
          <w:p w:rsidR="00D358B3" w:rsidRPr="007C6930" w:rsidRDefault="00D358B3" w:rsidP="00BA5E6A">
            <w:pPr>
              <w:widowControl/>
              <w:adjustRightInd w:val="0"/>
              <w:snapToGrid w:val="0"/>
              <w:jc w:val="center"/>
              <w:rPr>
                <w:rFonts w:ascii="Arial Narrow" w:hAnsi="Arial Narrow"/>
                <w:bCs/>
                <w:kern w:val="0"/>
                <w:sz w:val="18"/>
                <w:szCs w:val="18"/>
              </w:rPr>
            </w:pPr>
          </w:p>
        </w:tc>
        <w:tc>
          <w:tcPr>
            <w:tcW w:w="611" w:type="pc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Pr>
                <w:rFonts w:ascii="Arial Narrow" w:hAnsi="宋体" w:hint="eastAsia"/>
                <w:bCs/>
                <w:kern w:val="0"/>
                <w:sz w:val="18"/>
                <w:szCs w:val="18"/>
              </w:rPr>
              <w:t>提供慈善服务和实施慈善项目发生的人员报酬、志愿者补贴和保险</w:t>
            </w:r>
          </w:p>
        </w:tc>
        <w:tc>
          <w:tcPr>
            <w:tcW w:w="405" w:type="pc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Pr>
                <w:rFonts w:ascii="Arial Narrow" w:hAnsi="Arial Narrow" w:hint="eastAsia"/>
                <w:bCs/>
                <w:kern w:val="0"/>
                <w:sz w:val="18"/>
                <w:szCs w:val="18"/>
              </w:rPr>
              <w:t>使用房屋、设备、物资发生的相关费用</w:t>
            </w:r>
          </w:p>
        </w:tc>
        <w:tc>
          <w:tcPr>
            <w:tcW w:w="581" w:type="pc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Pr>
                <w:rFonts w:ascii="Arial Narrow" w:hAnsi="Arial Narrow" w:hint="eastAsia"/>
                <w:bCs/>
                <w:kern w:val="0"/>
                <w:sz w:val="18"/>
                <w:szCs w:val="18"/>
              </w:rPr>
              <w:t>管理慈善项目发生的差旅、物流、交通、会议、培训、审计、评估等费用</w:t>
            </w:r>
          </w:p>
        </w:tc>
        <w:tc>
          <w:tcPr>
            <w:tcW w:w="432" w:type="pct"/>
            <w:vAlign w:val="center"/>
          </w:tcPr>
          <w:p w:rsidR="00D358B3" w:rsidRPr="007C6930" w:rsidRDefault="00D358B3" w:rsidP="00BA5E6A">
            <w:pPr>
              <w:adjustRightInd w:val="0"/>
              <w:snapToGrid w:val="0"/>
              <w:jc w:val="center"/>
              <w:rPr>
                <w:rFonts w:ascii="Arial Narrow" w:hAnsi="Arial Narrow"/>
                <w:bCs/>
                <w:kern w:val="0"/>
                <w:sz w:val="18"/>
                <w:szCs w:val="18"/>
              </w:rPr>
            </w:pPr>
            <w:r>
              <w:rPr>
                <w:rFonts w:ascii="Arial Narrow" w:hAnsi="Arial Narrow" w:hint="eastAsia"/>
                <w:bCs/>
                <w:kern w:val="0"/>
                <w:sz w:val="18"/>
                <w:szCs w:val="18"/>
              </w:rPr>
              <w:t>其他</w:t>
            </w:r>
          </w:p>
        </w:tc>
        <w:tc>
          <w:tcPr>
            <w:tcW w:w="560" w:type="pct"/>
            <w:vAlign w:val="center"/>
          </w:tcPr>
          <w:p w:rsidR="00D358B3" w:rsidRPr="007C6930" w:rsidRDefault="00D358B3" w:rsidP="00BA5E6A">
            <w:pPr>
              <w:widowControl/>
              <w:adjustRightInd w:val="0"/>
              <w:snapToGrid w:val="0"/>
              <w:jc w:val="center"/>
              <w:rPr>
                <w:rFonts w:ascii="Arial Narrow" w:hAnsi="Arial Narrow"/>
                <w:bCs/>
                <w:kern w:val="0"/>
                <w:sz w:val="18"/>
                <w:szCs w:val="18"/>
              </w:rPr>
            </w:pPr>
            <w:r w:rsidRPr="007C6930">
              <w:rPr>
                <w:rFonts w:ascii="Arial Narrow" w:hAnsi="宋体"/>
                <w:bCs/>
                <w:kern w:val="0"/>
                <w:sz w:val="18"/>
                <w:szCs w:val="18"/>
              </w:rPr>
              <w:t>小计</w:t>
            </w:r>
          </w:p>
        </w:tc>
        <w:tc>
          <w:tcPr>
            <w:tcW w:w="658" w:type="pct"/>
            <w:vMerge/>
            <w:vAlign w:val="center"/>
          </w:tcPr>
          <w:p w:rsidR="00D358B3" w:rsidRPr="007C6930" w:rsidRDefault="00D358B3" w:rsidP="00BA5E6A">
            <w:pPr>
              <w:widowControl/>
              <w:adjustRightInd w:val="0"/>
              <w:snapToGrid w:val="0"/>
              <w:jc w:val="left"/>
              <w:rPr>
                <w:rFonts w:ascii="Arial Narrow" w:hAnsi="Arial Narrow"/>
                <w:bCs/>
                <w:kern w:val="0"/>
                <w:sz w:val="18"/>
                <w:szCs w:val="18"/>
              </w:rPr>
            </w:pPr>
          </w:p>
        </w:tc>
      </w:tr>
      <w:tr w:rsidR="00D358B3" w:rsidRPr="007C6930" w:rsidTr="00BA5E6A">
        <w:trPr>
          <w:trHeight w:val="418"/>
          <w:jc w:val="center"/>
        </w:trPr>
        <w:tc>
          <w:tcPr>
            <w:tcW w:w="479" w:type="pct"/>
            <w:vAlign w:val="center"/>
          </w:tcPr>
          <w:p w:rsidR="00D358B3" w:rsidRPr="007C6930" w:rsidRDefault="00D358B3" w:rsidP="00BA5E6A">
            <w:pPr>
              <w:rPr>
                <w:rFonts w:hAnsi="宋体" w:cs="宋体"/>
                <w:sz w:val="18"/>
                <w:szCs w:val="18"/>
              </w:rPr>
            </w:pPr>
            <w:r>
              <w:rPr>
                <w:rFonts w:hAnsi="宋体" w:cs="宋体" w:hint="eastAsia"/>
                <w:sz w:val="18"/>
                <w:szCs w:val="18"/>
              </w:rPr>
              <w:t>康巴助学项目</w:t>
            </w:r>
          </w:p>
        </w:tc>
        <w:tc>
          <w:tcPr>
            <w:tcW w:w="665" w:type="pct"/>
            <w:vAlign w:val="center"/>
          </w:tcPr>
          <w:p w:rsidR="00D358B3" w:rsidRPr="007C6930" w:rsidRDefault="00D358B3" w:rsidP="00BA5E6A">
            <w:pPr>
              <w:adjustRightInd w:val="0"/>
              <w:snapToGrid w:val="0"/>
              <w:jc w:val="right"/>
              <w:rPr>
                <w:rFonts w:ascii="Arial Narrow" w:eastAsia="新宋体" w:hAnsi="Arial Narrow"/>
                <w:sz w:val="18"/>
                <w:szCs w:val="18"/>
              </w:rPr>
            </w:pPr>
            <w:r w:rsidRPr="00331A6E">
              <w:rPr>
                <w:rFonts w:ascii="Arial Narrow" w:eastAsia="新宋体" w:hAnsi="Arial Narrow"/>
                <w:sz w:val="18"/>
                <w:szCs w:val="18"/>
              </w:rPr>
              <w:t>5,662,820.02</w:t>
            </w:r>
          </w:p>
        </w:tc>
        <w:tc>
          <w:tcPr>
            <w:tcW w:w="609" w:type="pct"/>
            <w:vAlign w:val="center"/>
          </w:tcPr>
          <w:p w:rsidR="00D358B3" w:rsidRPr="007C6930" w:rsidRDefault="00D358B3" w:rsidP="00BA5E6A">
            <w:pPr>
              <w:adjustRightInd w:val="0"/>
              <w:snapToGrid w:val="0"/>
              <w:jc w:val="right"/>
              <w:rPr>
                <w:rFonts w:ascii="Arial Narrow" w:eastAsia="新宋体" w:hAnsi="Arial Narrow"/>
                <w:sz w:val="18"/>
                <w:szCs w:val="18"/>
              </w:rPr>
            </w:pPr>
            <w:r>
              <w:rPr>
                <w:rFonts w:ascii="Arial Narrow" w:eastAsia="新宋体" w:hAnsi="Arial Narrow"/>
                <w:sz w:val="18"/>
                <w:szCs w:val="18"/>
              </w:rPr>
              <w:t>4</w:t>
            </w:r>
            <w:r>
              <w:rPr>
                <w:rFonts w:ascii="Arial Narrow" w:eastAsia="新宋体" w:hAnsi="Arial Narrow" w:hint="eastAsia"/>
                <w:sz w:val="18"/>
                <w:szCs w:val="18"/>
              </w:rPr>
              <w:t>,</w:t>
            </w:r>
            <w:r>
              <w:rPr>
                <w:rFonts w:ascii="Arial Narrow" w:eastAsia="新宋体" w:hAnsi="Arial Narrow"/>
                <w:sz w:val="18"/>
                <w:szCs w:val="18"/>
              </w:rPr>
              <w:t>294</w:t>
            </w:r>
            <w:r>
              <w:rPr>
                <w:rFonts w:ascii="Arial Narrow" w:eastAsia="新宋体" w:hAnsi="Arial Narrow" w:hint="eastAsia"/>
                <w:sz w:val="18"/>
                <w:szCs w:val="18"/>
              </w:rPr>
              <w:t>,</w:t>
            </w:r>
            <w:r>
              <w:rPr>
                <w:rFonts w:ascii="Arial Narrow" w:eastAsia="新宋体" w:hAnsi="Arial Narrow"/>
                <w:sz w:val="18"/>
                <w:szCs w:val="18"/>
              </w:rPr>
              <w:t>850.00</w:t>
            </w:r>
          </w:p>
        </w:tc>
        <w:tc>
          <w:tcPr>
            <w:tcW w:w="611"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405"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581" w:type="pct"/>
            <w:vAlign w:val="center"/>
          </w:tcPr>
          <w:p w:rsidR="00D358B3" w:rsidRPr="007C6930" w:rsidRDefault="00D358B3" w:rsidP="00BA5E6A">
            <w:pPr>
              <w:adjustRightInd w:val="0"/>
              <w:snapToGrid w:val="0"/>
              <w:jc w:val="right"/>
              <w:rPr>
                <w:rFonts w:ascii="Arial Narrow" w:eastAsia="新宋体" w:hAnsi="Arial Narrow"/>
                <w:sz w:val="18"/>
                <w:szCs w:val="18"/>
              </w:rPr>
            </w:pPr>
            <w:r>
              <w:rPr>
                <w:rFonts w:ascii="Arial Narrow" w:eastAsia="新宋体" w:hAnsi="Arial Narrow"/>
                <w:sz w:val="18"/>
                <w:szCs w:val="18"/>
              </w:rPr>
              <w:t>68</w:t>
            </w:r>
            <w:r>
              <w:rPr>
                <w:rFonts w:ascii="Arial Narrow" w:eastAsia="新宋体" w:hAnsi="Arial Narrow" w:hint="eastAsia"/>
                <w:sz w:val="18"/>
                <w:szCs w:val="18"/>
              </w:rPr>
              <w:t>,</w:t>
            </w:r>
            <w:r>
              <w:rPr>
                <w:rFonts w:ascii="Arial Narrow" w:eastAsia="新宋体" w:hAnsi="Arial Narrow"/>
                <w:sz w:val="18"/>
                <w:szCs w:val="18"/>
              </w:rPr>
              <w:t>419.63</w:t>
            </w:r>
          </w:p>
        </w:tc>
        <w:tc>
          <w:tcPr>
            <w:tcW w:w="432"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560" w:type="pct"/>
            <w:vAlign w:val="center"/>
          </w:tcPr>
          <w:p w:rsidR="00D358B3" w:rsidRPr="007C6930" w:rsidRDefault="00D358B3" w:rsidP="00BA5E6A">
            <w:pPr>
              <w:adjustRightInd w:val="0"/>
              <w:snapToGrid w:val="0"/>
              <w:jc w:val="right"/>
              <w:rPr>
                <w:rFonts w:ascii="Arial Narrow" w:eastAsia="新宋体" w:hAnsi="Arial Narrow"/>
                <w:sz w:val="18"/>
                <w:szCs w:val="18"/>
              </w:rPr>
            </w:pPr>
            <w:r>
              <w:rPr>
                <w:rFonts w:ascii="Arial Narrow" w:eastAsia="新宋体" w:hAnsi="Arial Narrow"/>
                <w:sz w:val="18"/>
                <w:szCs w:val="18"/>
              </w:rPr>
              <w:t>68</w:t>
            </w:r>
            <w:r>
              <w:rPr>
                <w:rFonts w:ascii="Arial Narrow" w:eastAsia="新宋体" w:hAnsi="Arial Narrow" w:hint="eastAsia"/>
                <w:sz w:val="18"/>
                <w:szCs w:val="18"/>
              </w:rPr>
              <w:t>,</w:t>
            </w:r>
            <w:r>
              <w:rPr>
                <w:rFonts w:ascii="Arial Narrow" w:eastAsia="新宋体" w:hAnsi="Arial Narrow"/>
                <w:sz w:val="18"/>
                <w:szCs w:val="18"/>
              </w:rPr>
              <w:t>419.63</w:t>
            </w:r>
          </w:p>
        </w:tc>
        <w:tc>
          <w:tcPr>
            <w:tcW w:w="658" w:type="pct"/>
            <w:vAlign w:val="center"/>
          </w:tcPr>
          <w:p w:rsidR="00D358B3" w:rsidRPr="007C6930" w:rsidRDefault="00D358B3" w:rsidP="00BA5E6A">
            <w:pPr>
              <w:adjustRightInd w:val="0"/>
              <w:snapToGrid w:val="0"/>
              <w:jc w:val="right"/>
              <w:rPr>
                <w:rFonts w:ascii="Arial Narrow" w:eastAsia="新宋体" w:hAnsi="Arial Narrow"/>
                <w:sz w:val="18"/>
                <w:szCs w:val="18"/>
              </w:rPr>
            </w:pPr>
            <w:r w:rsidRPr="00055039">
              <w:rPr>
                <w:rFonts w:ascii="Arial Narrow" w:eastAsia="新宋体" w:hAnsi="Arial Narrow"/>
                <w:sz w:val="18"/>
                <w:szCs w:val="18"/>
              </w:rPr>
              <w:t>4,363,269.63</w:t>
            </w:r>
          </w:p>
        </w:tc>
      </w:tr>
      <w:tr w:rsidR="00D358B3" w:rsidRPr="007C6930" w:rsidTr="00BA5E6A">
        <w:trPr>
          <w:trHeight w:val="418"/>
          <w:jc w:val="center"/>
        </w:trPr>
        <w:tc>
          <w:tcPr>
            <w:tcW w:w="479" w:type="pct"/>
            <w:vAlign w:val="center"/>
          </w:tcPr>
          <w:p w:rsidR="00D358B3" w:rsidRPr="007C6930" w:rsidRDefault="00D358B3" w:rsidP="00BA5E6A">
            <w:pPr>
              <w:rPr>
                <w:rFonts w:hAnsi="宋体" w:cs="宋体"/>
                <w:sz w:val="18"/>
                <w:szCs w:val="18"/>
              </w:rPr>
            </w:pPr>
            <w:r>
              <w:rPr>
                <w:rFonts w:hAnsi="宋体" w:cs="宋体" w:hint="eastAsia"/>
                <w:sz w:val="18"/>
                <w:szCs w:val="18"/>
              </w:rPr>
              <w:t>三个一工程</w:t>
            </w:r>
          </w:p>
        </w:tc>
        <w:tc>
          <w:tcPr>
            <w:tcW w:w="665" w:type="pct"/>
            <w:vAlign w:val="center"/>
          </w:tcPr>
          <w:p w:rsidR="00D358B3" w:rsidRPr="007C6930" w:rsidRDefault="00D358B3" w:rsidP="00BA5E6A">
            <w:pPr>
              <w:adjustRightInd w:val="0"/>
              <w:snapToGrid w:val="0"/>
              <w:jc w:val="right"/>
              <w:rPr>
                <w:rFonts w:ascii="Arial Narrow" w:eastAsia="新宋体" w:hAnsi="Arial Narrow"/>
                <w:sz w:val="18"/>
                <w:szCs w:val="18"/>
              </w:rPr>
            </w:pPr>
            <w:r w:rsidRPr="00331A6E">
              <w:rPr>
                <w:rFonts w:ascii="Arial Narrow" w:eastAsia="新宋体" w:hAnsi="Arial Narrow"/>
                <w:sz w:val="18"/>
                <w:szCs w:val="18"/>
              </w:rPr>
              <w:t>381,825.90</w:t>
            </w:r>
          </w:p>
        </w:tc>
        <w:tc>
          <w:tcPr>
            <w:tcW w:w="609" w:type="pct"/>
            <w:vAlign w:val="center"/>
          </w:tcPr>
          <w:p w:rsidR="00D358B3" w:rsidRPr="007C6930" w:rsidRDefault="00D358B3" w:rsidP="00BA5E6A">
            <w:pPr>
              <w:adjustRightInd w:val="0"/>
              <w:snapToGrid w:val="0"/>
              <w:jc w:val="right"/>
              <w:rPr>
                <w:rFonts w:ascii="Arial Narrow" w:eastAsia="新宋体" w:hAnsi="Arial Narrow"/>
                <w:sz w:val="18"/>
                <w:szCs w:val="18"/>
              </w:rPr>
            </w:pPr>
            <w:r>
              <w:rPr>
                <w:rFonts w:ascii="Arial Narrow" w:eastAsia="新宋体" w:hAnsi="Arial Narrow" w:hint="eastAsia"/>
                <w:sz w:val="18"/>
                <w:szCs w:val="18"/>
              </w:rPr>
              <w:t>59,630.00</w:t>
            </w:r>
          </w:p>
        </w:tc>
        <w:tc>
          <w:tcPr>
            <w:tcW w:w="611"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405"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581" w:type="pct"/>
            <w:vAlign w:val="center"/>
          </w:tcPr>
          <w:p w:rsidR="00D358B3" w:rsidRPr="007C6930" w:rsidRDefault="00D358B3" w:rsidP="00BA5E6A">
            <w:pPr>
              <w:adjustRightInd w:val="0"/>
              <w:snapToGrid w:val="0"/>
              <w:jc w:val="right"/>
              <w:rPr>
                <w:rFonts w:ascii="Arial Narrow" w:eastAsia="新宋体" w:hAnsi="Arial Narrow"/>
                <w:sz w:val="18"/>
                <w:szCs w:val="18"/>
              </w:rPr>
            </w:pPr>
            <w:r>
              <w:rPr>
                <w:rFonts w:ascii="Arial Narrow" w:eastAsia="新宋体" w:hAnsi="Arial Narrow" w:hint="eastAsia"/>
                <w:sz w:val="18"/>
                <w:szCs w:val="18"/>
              </w:rPr>
              <w:t>50,438.94</w:t>
            </w:r>
          </w:p>
        </w:tc>
        <w:tc>
          <w:tcPr>
            <w:tcW w:w="432"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560" w:type="pct"/>
            <w:vAlign w:val="center"/>
          </w:tcPr>
          <w:p w:rsidR="00D358B3" w:rsidRPr="007C6930" w:rsidRDefault="00D358B3" w:rsidP="00BA5E6A">
            <w:pPr>
              <w:adjustRightInd w:val="0"/>
              <w:snapToGrid w:val="0"/>
              <w:jc w:val="right"/>
              <w:rPr>
                <w:rFonts w:ascii="Arial Narrow" w:eastAsia="新宋体" w:hAnsi="Arial Narrow"/>
                <w:sz w:val="18"/>
                <w:szCs w:val="18"/>
              </w:rPr>
            </w:pPr>
            <w:r>
              <w:rPr>
                <w:rFonts w:ascii="Arial Narrow" w:eastAsia="新宋体" w:hAnsi="Arial Narrow" w:hint="eastAsia"/>
                <w:sz w:val="18"/>
                <w:szCs w:val="18"/>
              </w:rPr>
              <w:t>50,438.94</w:t>
            </w:r>
          </w:p>
        </w:tc>
        <w:tc>
          <w:tcPr>
            <w:tcW w:w="658" w:type="pct"/>
            <w:vAlign w:val="center"/>
          </w:tcPr>
          <w:p w:rsidR="00D358B3" w:rsidRPr="007C6930" w:rsidRDefault="00D358B3" w:rsidP="00BA5E6A">
            <w:pPr>
              <w:adjustRightInd w:val="0"/>
              <w:snapToGrid w:val="0"/>
              <w:jc w:val="right"/>
              <w:rPr>
                <w:rFonts w:ascii="Arial Narrow" w:eastAsia="新宋体" w:hAnsi="Arial Narrow"/>
                <w:sz w:val="18"/>
                <w:szCs w:val="18"/>
              </w:rPr>
            </w:pPr>
            <w:r>
              <w:rPr>
                <w:rFonts w:ascii="Arial Narrow" w:eastAsia="新宋体" w:hAnsi="Arial Narrow"/>
                <w:sz w:val="18"/>
                <w:szCs w:val="18"/>
              </w:rPr>
              <w:t>110</w:t>
            </w:r>
            <w:r>
              <w:rPr>
                <w:rFonts w:ascii="Arial Narrow" w:eastAsia="新宋体" w:hAnsi="Arial Narrow" w:hint="eastAsia"/>
                <w:sz w:val="18"/>
                <w:szCs w:val="18"/>
              </w:rPr>
              <w:t>,</w:t>
            </w:r>
            <w:r>
              <w:rPr>
                <w:rFonts w:ascii="Arial Narrow" w:eastAsia="新宋体" w:hAnsi="Arial Narrow"/>
                <w:sz w:val="18"/>
                <w:szCs w:val="18"/>
              </w:rPr>
              <w:t>068.94</w:t>
            </w:r>
          </w:p>
        </w:tc>
      </w:tr>
      <w:tr w:rsidR="00D358B3" w:rsidRPr="007C6930" w:rsidTr="00BA5E6A">
        <w:trPr>
          <w:trHeight w:val="418"/>
          <w:jc w:val="center"/>
        </w:trPr>
        <w:tc>
          <w:tcPr>
            <w:tcW w:w="479" w:type="pct"/>
            <w:vAlign w:val="center"/>
          </w:tcPr>
          <w:p w:rsidR="00D358B3" w:rsidRPr="007C6930" w:rsidRDefault="00D358B3" w:rsidP="00BA5E6A">
            <w:pPr>
              <w:rPr>
                <w:rFonts w:hAnsi="宋体" w:cs="宋体"/>
                <w:sz w:val="18"/>
                <w:szCs w:val="18"/>
              </w:rPr>
            </w:pPr>
            <w:r>
              <w:rPr>
                <w:rFonts w:hAnsi="宋体" w:cs="宋体" w:hint="eastAsia"/>
                <w:sz w:val="18"/>
                <w:szCs w:val="18"/>
              </w:rPr>
              <w:lastRenderedPageBreak/>
              <w:t>白牦牛项目</w:t>
            </w:r>
          </w:p>
        </w:tc>
        <w:tc>
          <w:tcPr>
            <w:tcW w:w="665" w:type="pct"/>
            <w:vAlign w:val="center"/>
          </w:tcPr>
          <w:p w:rsidR="00D358B3" w:rsidRPr="007C6930" w:rsidRDefault="00D358B3" w:rsidP="00BA5E6A">
            <w:pPr>
              <w:adjustRightInd w:val="0"/>
              <w:snapToGrid w:val="0"/>
              <w:jc w:val="right"/>
              <w:rPr>
                <w:rFonts w:ascii="Arial Narrow" w:eastAsia="新宋体" w:hAnsi="Arial Narrow"/>
                <w:sz w:val="18"/>
                <w:szCs w:val="18"/>
              </w:rPr>
            </w:pPr>
            <w:r w:rsidRPr="00331A6E">
              <w:rPr>
                <w:rFonts w:ascii="Arial Narrow" w:eastAsia="新宋体" w:hAnsi="Arial Narrow"/>
                <w:sz w:val="18"/>
                <w:szCs w:val="18"/>
              </w:rPr>
              <w:t>70,000.00</w:t>
            </w:r>
          </w:p>
        </w:tc>
        <w:tc>
          <w:tcPr>
            <w:tcW w:w="609" w:type="pct"/>
            <w:vAlign w:val="center"/>
          </w:tcPr>
          <w:p w:rsidR="00D358B3" w:rsidRPr="007C6930" w:rsidRDefault="00D358B3" w:rsidP="00BA5E6A">
            <w:pPr>
              <w:adjustRightInd w:val="0"/>
              <w:snapToGrid w:val="0"/>
              <w:jc w:val="right"/>
              <w:rPr>
                <w:rFonts w:ascii="Arial Narrow" w:eastAsia="新宋体" w:hAnsi="Arial Narrow"/>
                <w:sz w:val="18"/>
                <w:szCs w:val="18"/>
              </w:rPr>
            </w:pPr>
            <w:r w:rsidRPr="00055039">
              <w:rPr>
                <w:rFonts w:ascii="Arial Narrow" w:eastAsia="新宋体" w:hAnsi="Arial Narrow"/>
                <w:sz w:val="18"/>
                <w:szCs w:val="18"/>
              </w:rPr>
              <w:t>82,000.00</w:t>
            </w:r>
          </w:p>
        </w:tc>
        <w:tc>
          <w:tcPr>
            <w:tcW w:w="611"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405"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581"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432"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560" w:type="pct"/>
            <w:vAlign w:val="center"/>
          </w:tcPr>
          <w:p w:rsidR="00D358B3" w:rsidRPr="007C6930" w:rsidRDefault="00D358B3" w:rsidP="00BA5E6A">
            <w:pPr>
              <w:adjustRightInd w:val="0"/>
              <w:snapToGrid w:val="0"/>
              <w:jc w:val="right"/>
              <w:rPr>
                <w:rFonts w:ascii="Arial Narrow" w:eastAsia="新宋体" w:hAnsi="Arial Narrow"/>
                <w:sz w:val="18"/>
                <w:szCs w:val="18"/>
              </w:rPr>
            </w:pPr>
          </w:p>
        </w:tc>
        <w:tc>
          <w:tcPr>
            <w:tcW w:w="658" w:type="pct"/>
            <w:vAlign w:val="center"/>
          </w:tcPr>
          <w:p w:rsidR="00D358B3" w:rsidRPr="007C6930" w:rsidRDefault="00D358B3" w:rsidP="00BA5E6A">
            <w:pPr>
              <w:adjustRightInd w:val="0"/>
              <w:snapToGrid w:val="0"/>
              <w:jc w:val="right"/>
              <w:rPr>
                <w:rFonts w:ascii="Arial Narrow" w:eastAsia="新宋体" w:hAnsi="Arial Narrow"/>
                <w:sz w:val="18"/>
                <w:szCs w:val="18"/>
              </w:rPr>
            </w:pPr>
            <w:r w:rsidRPr="00055039">
              <w:rPr>
                <w:rFonts w:ascii="Arial Narrow" w:eastAsia="新宋体" w:hAnsi="Arial Narrow"/>
                <w:sz w:val="18"/>
                <w:szCs w:val="18"/>
              </w:rPr>
              <w:t>82,000.00</w:t>
            </w:r>
          </w:p>
        </w:tc>
      </w:tr>
      <w:tr w:rsidR="00D358B3" w:rsidRPr="007C6930" w:rsidTr="00BA5E6A">
        <w:trPr>
          <w:trHeight w:val="418"/>
          <w:jc w:val="center"/>
        </w:trPr>
        <w:tc>
          <w:tcPr>
            <w:tcW w:w="479" w:type="pct"/>
            <w:vAlign w:val="center"/>
          </w:tcPr>
          <w:p w:rsidR="00D358B3" w:rsidRPr="00484F2E" w:rsidRDefault="00D358B3" w:rsidP="00BA5E6A">
            <w:pPr>
              <w:rPr>
                <w:sz w:val="18"/>
                <w:szCs w:val="18"/>
              </w:rPr>
            </w:pPr>
            <w:r>
              <w:rPr>
                <w:rFonts w:hint="eastAsia"/>
                <w:sz w:val="18"/>
                <w:szCs w:val="18"/>
              </w:rPr>
              <w:t>新冠疫情</w:t>
            </w:r>
          </w:p>
        </w:tc>
        <w:tc>
          <w:tcPr>
            <w:tcW w:w="665"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r w:rsidRPr="00331A6E">
              <w:rPr>
                <w:rFonts w:ascii="Arial Narrow" w:eastAsia="新宋体" w:hAnsi="Arial Narrow"/>
                <w:spacing w:val="10"/>
                <w:sz w:val="18"/>
                <w:szCs w:val="18"/>
              </w:rPr>
              <w:t>2,316,500.00</w:t>
            </w:r>
          </w:p>
        </w:tc>
        <w:tc>
          <w:tcPr>
            <w:tcW w:w="609" w:type="pct"/>
            <w:vAlign w:val="center"/>
          </w:tcPr>
          <w:p w:rsidR="00D358B3" w:rsidRPr="00980162" w:rsidRDefault="00D358B3" w:rsidP="00BA5E6A">
            <w:pPr>
              <w:adjustRightInd w:val="0"/>
              <w:snapToGrid w:val="0"/>
              <w:jc w:val="right"/>
              <w:rPr>
                <w:rFonts w:ascii="Arial Narrow" w:eastAsia="新宋体" w:hAnsi="Arial Narrow"/>
                <w:spacing w:val="10"/>
                <w:sz w:val="18"/>
                <w:szCs w:val="18"/>
              </w:rPr>
            </w:pPr>
            <w:r w:rsidRPr="00331A6E">
              <w:rPr>
                <w:rFonts w:ascii="Arial Narrow" w:eastAsia="新宋体" w:hAnsi="Arial Narrow"/>
                <w:spacing w:val="10"/>
                <w:sz w:val="18"/>
                <w:szCs w:val="18"/>
              </w:rPr>
              <w:t>2,052,487.00</w:t>
            </w:r>
          </w:p>
        </w:tc>
        <w:tc>
          <w:tcPr>
            <w:tcW w:w="611"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p>
        </w:tc>
        <w:tc>
          <w:tcPr>
            <w:tcW w:w="405"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p>
        </w:tc>
        <w:tc>
          <w:tcPr>
            <w:tcW w:w="581"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r w:rsidRPr="00055039">
              <w:rPr>
                <w:rFonts w:ascii="Arial Narrow" w:eastAsia="新宋体" w:hAnsi="Arial Narrow"/>
                <w:spacing w:val="10"/>
                <w:sz w:val="18"/>
                <w:szCs w:val="18"/>
              </w:rPr>
              <w:t>31,952.55</w:t>
            </w:r>
          </w:p>
        </w:tc>
        <w:tc>
          <w:tcPr>
            <w:tcW w:w="432" w:type="pct"/>
            <w:vAlign w:val="center"/>
          </w:tcPr>
          <w:p w:rsidR="00D358B3" w:rsidRPr="00980162" w:rsidRDefault="00D358B3" w:rsidP="00BA5E6A">
            <w:pPr>
              <w:adjustRightInd w:val="0"/>
              <w:snapToGrid w:val="0"/>
              <w:jc w:val="right"/>
              <w:rPr>
                <w:rFonts w:ascii="Arial Narrow" w:eastAsia="新宋体" w:hAnsi="Arial Narrow"/>
                <w:spacing w:val="10"/>
                <w:sz w:val="18"/>
                <w:szCs w:val="18"/>
              </w:rPr>
            </w:pPr>
          </w:p>
        </w:tc>
        <w:tc>
          <w:tcPr>
            <w:tcW w:w="560" w:type="pct"/>
            <w:vAlign w:val="center"/>
          </w:tcPr>
          <w:p w:rsidR="00D358B3" w:rsidRPr="00980162" w:rsidRDefault="00D358B3" w:rsidP="00BA5E6A">
            <w:pPr>
              <w:adjustRightInd w:val="0"/>
              <w:snapToGrid w:val="0"/>
              <w:jc w:val="right"/>
              <w:rPr>
                <w:rFonts w:ascii="Arial Narrow" w:eastAsia="新宋体" w:hAnsi="Arial Narrow"/>
                <w:spacing w:val="10"/>
                <w:sz w:val="18"/>
                <w:szCs w:val="18"/>
              </w:rPr>
            </w:pPr>
            <w:r w:rsidRPr="00055039">
              <w:rPr>
                <w:rFonts w:ascii="Arial Narrow" w:eastAsia="新宋体" w:hAnsi="Arial Narrow"/>
                <w:spacing w:val="10"/>
                <w:sz w:val="18"/>
                <w:szCs w:val="18"/>
              </w:rPr>
              <w:t>31,952.55</w:t>
            </w:r>
          </w:p>
        </w:tc>
        <w:tc>
          <w:tcPr>
            <w:tcW w:w="658" w:type="pct"/>
            <w:vAlign w:val="center"/>
          </w:tcPr>
          <w:p w:rsidR="00D358B3" w:rsidRPr="00980162" w:rsidRDefault="00D358B3" w:rsidP="00BA5E6A">
            <w:pPr>
              <w:adjustRightInd w:val="0"/>
              <w:snapToGrid w:val="0"/>
              <w:jc w:val="right"/>
              <w:rPr>
                <w:rFonts w:ascii="Arial Narrow" w:eastAsia="新宋体" w:hAnsi="Arial Narrow"/>
                <w:spacing w:val="10"/>
                <w:sz w:val="18"/>
                <w:szCs w:val="18"/>
              </w:rPr>
            </w:pPr>
            <w:r w:rsidRPr="00055039">
              <w:rPr>
                <w:rFonts w:ascii="Arial Narrow" w:eastAsia="新宋体" w:hAnsi="Arial Narrow"/>
                <w:spacing w:val="10"/>
                <w:sz w:val="18"/>
                <w:szCs w:val="18"/>
              </w:rPr>
              <w:t>2,084,439.55</w:t>
            </w:r>
          </w:p>
        </w:tc>
      </w:tr>
      <w:tr w:rsidR="00D358B3" w:rsidRPr="007C6930" w:rsidTr="00BA5E6A">
        <w:trPr>
          <w:trHeight w:val="418"/>
          <w:jc w:val="center"/>
        </w:trPr>
        <w:tc>
          <w:tcPr>
            <w:tcW w:w="479" w:type="pct"/>
            <w:vAlign w:val="center"/>
          </w:tcPr>
          <w:p w:rsidR="00D358B3" w:rsidRPr="007C6930" w:rsidRDefault="00D358B3" w:rsidP="00BA5E6A">
            <w:pPr>
              <w:widowControl/>
              <w:adjustRightInd w:val="0"/>
              <w:snapToGrid w:val="0"/>
              <w:jc w:val="center"/>
              <w:rPr>
                <w:rFonts w:ascii="Arial Narrow" w:hAnsi="Arial Narrow"/>
                <w:kern w:val="0"/>
                <w:sz w:val="18"/>
                <w:szCs w:val="18"/>
              </w:rPr>
            </w:pPr>
            <w:r w:rsidRPr="007C6930">
              <w:rPr>
                <w:rFonts w:ascii="Arial Narrow" w:hAnsi="宋体"/>
                <w:kern w:val="0"/>
                <w:sz w:val="18"/>
                <w:szCs w:val="18"/>
              </w:rPr>
              <w:t>合计</w:t>
            </w:r>
          </w:p>
        </w:tc>
        <w:tc>
          <w:tcPr>
            <w:tcW w:w="665"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r w:rsidRPr="00A26E5F">
              <w:rPr>
                <w:rFonts w:ascii="Arial Narrow" w:eastAsia="新宋体" w:hAnsi="Arial Narrow"/>
                <w:spacing w:val="10"/>
                <w:sz w:val="18"/>
                <w:szCs w:val="18"/>
              </w:rPr>
              <w:t>8,431,145.92</w:t>
            </w:r>
          </w:p>
        </w:tc>
        <w:tc>
          <w:tcPr>
            <w:tcW w:w="609"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r w:rsidRPr="00A26E5F">
              <w:rPr>
                <w:rFonts w:ascii="Arial Narrow" w:eastAsia="新宋体" w:hAnsi="Arial Narrow"/>
                <w:spacing w:val="10"/>
                <w:sz w:val="18"/>
                <w:szCs w:val="18"/>
              </w:rPr>
              <w:t>6,488,967.00</w:t>
            </w:r>
          </w:p>
        </w:tc>
        <w:tc>
          <w:tcPr>
            <w:tcW w:w="611"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p>
        </w:tc>
        <w:tc>
          <w:tcPr>
            <w:tcW w:w="405"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p>
        </w:tc>
        <w:tc>
          <w:tcPr>
            <w:tcW w:w="581"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r w:rsidRPr="00A26E5F">
              <w:rPr>
                <w:rFonts w:ascii="Arial Narrow" w:eastAsia="新宋体" w:hAnsi="Arial Narrow"/>
                <w:spacing w:val="10"/>
                <w:sz w:val="18"/>
                <w:szCs w:val="18"/>
              </w:rPr>
              <w:t>150,811.12</w:t>
            </w:r>
          </w:p>
        </w:tc>
        <w:tc>
          <w:tcPr>
            <w:tcW w:w="432"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p>
        </w:tc>
        <w:tc>
          <w:tcPr>
            <w:tcW w:w="560"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r w:rsidRPr="00A26E5F">
              <w:rPr>
                <w:rFonts w:ascii="Arial Narrow" w:eastAsia="新宋体" w:hAnsi="Arial Narrow"/>
                <w:spacing w:val="10"/>
                <w:sz w:val="18"/>
                <w:szCs w:val="18"/>
              </w:rPr>
              <w:t>150,811.12</w:t>
            </w:r>
          </w:p>
        </w:tc>
        <w:tc>
          <w:tcPr>
            <w:tcW w:w="658" w:type="pct"/>
            <w:vAlign w:val="center"/>
          </w:tcPr>
          <w:p w:rsidR="00D358B3" w:rsidRPr="00D61A75" w:rsidRDefault="00D358B3" w:rsidP="00BA5E6A">
            <w:pPr>
              <w:adjustRightInd w:val="0"/>
              <w:snapToGrid w:val="0"/>
              <w:jc w:val="right"/>
              <w:rPr>
                <w:rFonts w:ascii="Arial Narrow" w:eastAsia="新宋体" w:hAnsi="Arial Narrow"/>
                <w:spacing w:val="10"/>
                <w:sz w:val="18"/>
                <w:szCs w:val="18"/>
              </w:rPr>
            </w:pPr>
            <w:r w:rsidRPr="00A26E5F">
              <w:rPr>
                <w:rFonts w:ascii="Arial Narrow" w:eastAsia="新宋体" w:hAnsi="Arial Narrow"/>
                <w:spacing w:val="10"/>
                <w:sz w:val="18"/>
                <w:szCs w:val="18"/>
              </w:rPr>
              <w:t>6,639,778.12</w:t>
            </w:r>
          </w:p>
        </w:tc>
      </w:tr>
    </w:tbl>
    <w:p w:rsidR="00D358B3" w:rsidRPr="001773CA" w:rsidRDefault="00D358B3" w:rsidP="00C90BCC">
      <w:pPr>
        <w:spacing w:beforeLines="50" w:line="360" w:lineRule="auto"/>
        <w:ind w:firstLineChars="150" w:firstLine="360"/>
        <w:rPr>
          <w:rFonts w:ascii="Arial Narrow" w:eastAsia="新宋体" w:hAnsi="Arial Narrow"/>
          <w:sz w:val="24"/>
          <w:szCs w:val="24"/>
        </w:rPr>
      </w:pPr>
      <w:r>
        <w:rPr>
          <w:rFonts w:ascii="Arial Narrow" w:eastAsia="新宋体" w:hAnsi="Arial Narrow"/>
          <w:sz w:val="24"/>
          <w:szCs w:val="24"/>
        </w:rPr>
        <w:t>10</w:t>
      </w:r>
      <w:r w:rsidRPr="001773CA">
        <w:rPr>
          <w:rFonts w:ascii="Arial Narrow" w:eastAsia="新宋体" w:hAnsi="Arial Narrow"/>
          <w:sz w:val="24"/>
          <w:szCs w:val="24"/>
        </w:rPr>
        <w:t>.4</w:t>
      </w:r>
      <w:r w:rsidRPr="001773CA">
        <w:rPr>
          <w:rFonts w:ascii="Arial Narrow" w:eastAsia="新宋体" w:hAnsi="Arial Narrow"/>
          <w:sz w:val="24"/>
          <w:szCs w:val="24"/>
        </w:rPr>
        <w:t>重大公益慈善项目大额支付对象</w:t>
      </w:r>
    </w:p>
    <w:tbl>
      <w:tblPr>
        <w:tblW w:w="964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160"/>
        <w:gridCol w:w="2410"/>
        <w:gridCol w:w="1559"/>
        <w:gridCol w:w="1560"/>
        <w:gridCol w:w="1959"/>
      </w:tblGrid>
      <w:tr w:rsidR="00D358B3" w:rsidRPr="001773CA" w:rsidTr="00BA5E6A">
        <w:trPr>
          <w:trHeight w:val="648"/>
          <w:jc w:val="center"/>
        </w:trPr>
        <w:tc>
          <w:tcPr>
            <w:tcW w:w="2160" w:type="dxa"/>
            <w:vAlign w:val="center"/>
          </w:tcPr>
          <w:p w:rsidR="00D358B3" w:rsidRPr="00D358B3" w:rsidRDefault="00D358B3" w:rsidP="00BA5E6A">
            <w:pPr>
              <w:widowControl/>
              <w:adjustRightInd w:val="0"/>
              <w:snapToGrid w:val="0"/>
              <w:jc w:val="center"/>
              <w:rPr>
                <w:rFonts w:ascii="Arial Narrow" w:eastAsia="新宋体" w:hAnsi="Arial Narrow"/>
                <w:bCs/>
                <w:kern w:val="0"/>
                <w:sz w:val="18"/>
                <w:szCs w:val="18"/>
                <w:u w:val="single"/>
              </w:rPr>
            </w:pPr>
            <w:r w:rsidRPr="00D358B3">
              <w:rPr>
                <w:rFonts w:ascii="Arial Narrow" w:eastAsia="新宋体" w:hAnsi="Arial Narrow"/>
                <w:bCs/>
                <w:kern w:val="0"/>
                <w:sz w:val="18"/>
                <w:szCs w:val="18"/>
                <w:u w:val="single"/>
              </w:rPr>
              <w:t>项目</w:t>
            </w:r>
          </w:p>
        </w:tc>
        <w:tc>
          <w:tcPr>
            <w:tcW w:w="2410" w:type="dxa"/>
            <w:vAlign w:val="center"/>
          </w:tcPr>
          <w:p w:rsidR="00D358B3" w:rsidRPr="00D358B3" w:rsidRDefault="00D358B3" w:rsidP="00BA5E6A">
            <w:pPr>
              <w:widowControl/>
              <w:adjustRightInd w:val="0"/>
              <w:snapToGrid w:val="0"/>
              <w:jc w:val="center"/>
              <w:rPr>
                <w:rFonts w:ascii="Arial Narrow" w:eastAsia="新宋体" w:hAnsi="Arial Narrow"/>
                <w:bCs/>
                <w:kern w:val="0"/>
                <w:sz w:val="18"/>
                <w:szCs w:val="18"/>
                <w:u w:val="single"/>
              </w:rPr>
            </w:pPr>
            <w:r w:rsidRPr="00D358B3">
              <w:rPr>
                <w:rFonts w:ascii="Arial Narrow" w:eastAsia="新宋体" w:hAnsi="Arial Narrow"/>
                <w:bCs/>
                <w:kern w:val="0"/>
                <w:sz w:val="18"/>
                <w:szCs w:val="18"/>
                <w:u w:val="single"/>
              </w:rPr>
              <w:t>大额支付对象</w:t>
            </w:r>
          </w:p>
        </w:tc>
        <w:tc>
          <w:tcPr>
            <w:tcW w:w="1559" w:type="dxa"/>
            <w:vAlign w:val="center"/>
          </w:tcPr>
          <w:p w:rsidR="00D358B3" w:rsidRPr="00D358B3" w:rsidRDefault="00D358B3" w:rsidP="00BA5E6A">
            <w:pPr>
              <w:widowControl/>
              <w:adjustRightInd w:val="0"/>
              <w:snapToGrid w:val="0"/>
              <w:jc w:val="center"/>
              <w:rPr>
                <w:rFonts w:ascii="Arial Narrow" w:eastAsia="新宋体" w:hAnsi="Arial Narrow"/>
                <w:bCs/>
                <w:kern w:val="0"/>
                <w:sz w:val="18"/>
                <w:szCs w:val="18"/>
                <w:u w:val="single"/>
              </w:rPr>
            </w:pPr>
            <w:r w:rsidRPr="00D358B3">
              <w:rPr>
                <w:rFonts w:ascii="Arial Narrow" w:eastAsia="新宋体" w:hAnsi="Arial Narrow"/>
                <w:bCs/>
                <w:kern w:val="0"/>
                <w:sz w:val="18"/>
                <w:szCs w:val="18"/>
                <w:u w:val="single"/>
              </w:rPr>
              <w:t>支付金额</w:t>
            </w:r>
          </w:p>
        </w:tc>
        <w:tc>
          <w:tcPr>
            <w:tcW w:w="1560" w:type="dxa"/>
            <w:vAlign w:val="center"/>
          </w:tcPr>
          <w:p w:rsidR="00D358B3" w:rsidRPr="00D358B3" w:rsidRDefault="00D358B3" w:rsidP="00D358B3">
            <w:pPr>
              <w:widowControl/>
              <w:adjustRightInd w:val="0"/>
              <w:snapToGrid w:val="0"/>
              <w:ind w:leftChars="-78" w:left="-218" w:rightChars="-64" w:right="-179"/>
              <w:jc w:val="center"/>
              <w:rPr>
                <w:rFonts w:ascii="Arial Narrow" w:eastAsia="新宋体" w:hAnsi="Arial Narrow"/>
                <w:bCs/>
                <w:kern w:val="0"/>
                <w:sz w:val="18"/>
                <w:szCs w:val="18"/>
                <w:u w:val="single"/>
              </w:rPr>
            </w:pPr>
            <w:r w:rsidRPr="00D358B3">
              <w:rPr>
                <w:rFonts w:ascii="Arial Narrow" w:eastAsia="新宋体" w:hAnsi="Arial Narrow"/>
                <w:bCs/>
                <w:kern w:val="0"/>
                <w:sz w:val="18"/>
                <w:szCs w:val="18"/>
                <w:u w:val="single"/>
              </w:rPr>
              <w:t>占年度公益支出</w:t>
            </w:r>
            <w:r w:rsidRPr="00D358B3">
              <w:rPr>
                <w:rFonts w:ascii="Arial Narrow" w:eastAsia="新宋体" w:hAnsi="Arial Narrow" w:hint="eastAsia"/>
                <w:bCs/>
                <w:kern w:val="0"/>
                <w:sz w:val="18"/>
                <w:szCs w:val="18"/>
                <w:u w:val="single"/>
              </w:rPr>
              <w:t>比例</w:t>
            </w:r>
            <w:r w:rsidRPr="00D358B3">
              <w:rPr>
                <w:rFonts w:ascii="Arial Narrow" w:eastAsia="新宋体" w:hAnsi="Arial Narrow"/>
                <w:bCs/>
                <w:kern w:val="0"/>
                <w:sz w:val="18"/>
                <w:szCs w:val="18"/>
                <w:u w:val="single"/>
              </w:rPr>
              <w:t>%</w:t>
            </w:r>
          </w:p>
        </w:tc>
        <w:tc>
          <w:tcPr>
            <w:tcW w:w="1959" w:type="dxa"/>
            <w:vAlign w:val="center"/>
          </w:tcPr>
          <w:p w:rsidR="00D358B3" w:rsidRPr="00D358B3" w:rsidRDefault="00D358B3" w:rsidP="00BA5E6A">
            <w:pPr>
              <w:widowControl/>
              <w:adjustRightInd w:val="0"/>
              <w:snapToGrid w:val="0"/>
              <w:jc w:val="center"/>
              <w:rPr>
                <w:rFonts w:ascii="Arial Narrow" w:eastAsia="新宋体" w:hAnsi="Arial Narrow"/>
                <w:bCs/>
                <w:kern w:val="0"/>
                <w:sz w:val="18"/>
                <w:szCs w:val="18"/>
                <w:u w:val="single"/>
              </w:rPr>
            </w:pPr>
            <w:r w:rsidRPr="00D358B3">
              <w:rPr>
                <w:rFonts w:ascii="Arial Narrow" w:eastAsia="新宋体" w:hAnsi="Arial Narrow"/>
                <w:bCs/>
                <w:kern w:val="0"/>
                <w:sz w:val="18"/>
                <w:szCs w:val="18"/>
                <w:u w:val="single"/>
              </w:rPr>
              <w:t>用途</w:t>
            </w:r>
          </w:p>
        </w:tc>
      </w:tr>
      <w:tr w:rsidR="00D358B3" w:rsidRPr="001773CA" w:rsidTr="00BA5E6A">
        <w:trPr>
          <w:trHeight w:val="668"/>
          <w:jc w:val="center"/>
        </w:trPr>
        <w:tc>
          <w:tcPr>
            <w:tcW w:w="2160" w:type="dxa"/>
            <w:vMerge w:val="restart"/>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hAnsi="宋体" w:cs="宋体" w:hint="eastAsia"/>
                <w:sz w:val="18"/>
                <w:szCs w:val="18"/>
              </w:rPr>
              <w:t>康巴助学项目</w:t>
            </w:r>
          </w:p>
        </w:tc>
        <w:tc>
          <w:tcPr>
            <w:tcW w:w="2410" w:type="dxa"/>
            <w:vAlign w:val="center"/>
          </w:tcPr>
          <w:p w:rsidR="00D358B3" w:rsidRPr="00D358B3" w:rsidRDefault="00D358B3" w:rsidP="00BA5E6A">
            <w:pPr>
              <w:widowControl/>
              <w:adjustRightInd w:val="0"/>
              <w:snapToGrid w:val="0"/>
              <w:jc w:val="left"/>
              <w:rPr>
                <w:rFonts w:ascii="Arial Narrow" w:eastAsia="新宋体" w:hAnsi="Arial Narrow"/>
                <w:bCs/>
                <w:kern w:val="0"/>
                <w:sz w:val="18"/>
                <w:szCs w:val="18"/>
              </w:rPr>
            </w:pPr>
            <w:r w:rsidRPr="00D358B3">
              <w:rPr>
                <w:rFonts w:ascii="Arial Narrow" w:eastAsia="新宋体" w:hAnsi="Arial Narrow" w:hint="eastAsia"/>
                <w:bCs/>
                <w:kern w:val="0"/>
                <w:sz w:val="18"/>
                <w:szCs w:val="18"/>
              </w:rPr>
              <w:t>甘孜县建铭鸿建筑工程有限公司</w:t>
            </w:r>
          </w:p>
        </w:tc>
        <w:tc>
          <w:tcPr>
            <w:tcW w:w="15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1,184,750.00</w:t>
            </w:r>
          </w:p>
        </w:tc>
        <w:tc>
          <w:tcPr>
            <w:tcW w:w="156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17.71%</w:t>
            </w: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工程款</w:t>
            </w:r>
          </w:p>
        </w:tc>
      </w:tr>
      <w:tr w:rsidR="00D358B3" w:rsidRPr="001773CA" w:rsidTr="00BA5E6A">
        <w:trPr>
          <w:trHeight w:val="706"/>
          <w:jc w:val="center"/>
        </w:trPr>
        <w:tc>
          <w:tcPr>
            <w:tcW w:w="2160" w:type="dxa"/>
            <w:vMerge/>
            <w:vAlign w:val="center"/>
          </w:tcPr>
          <w:p w:rsidR="00D358B3" w:rsidRPr="00D358B3" w:rsidRDefault="00D358B3" w:rsidP="00BA5E6A">
            <w:pPr>
              <w:adjustRightInd w:val="0"/>
              <w:snapToGrid w:val="0"/>
              <w:rPr>
                <w:rFonts w:hAnsi="宋体" w:cs="宋体"/>
                <w:sz w:val="18"/>
                <w:szCs w:val="18"/>
              </w:rPr>
            </w:pPr>
          </w:p>
        </w:tc>
        <w:tc>
          <w:tcPr>
            <w:tcW w:w="2410"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巴塘县宏达建筑有限责任公司</w:t>
            </w:r>
          </w:p>
        </w:tc>
        <w:tc>
          <w:tcPr>
            <w:tcW w:w="15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2</w:t>
            </w:r>
            <w:r w:rsidRPr="00D358B3">
              <w:rPr>
                <w:rFonts w:ascii="Arial Narrow" w:eastAsia="新宋体" w:hAnsi="Arial Narrow" w:hint="eastAsia"/>
                <w:kern w:val="0"/>
                <w:sz w:val="18"/>
                <w:szCs w:val="18"/>
              </w:rPr>
              <w:t>,</w:t>
            </w:r>
            <w:r w:rsidRPr="00D358B3">
              <w:rPr>
                <w:rFonts w:ascii="Arial Narrow" w:eastAsia="新宋体" w:hAnsi="Arial Narrow"/>
                <w:kern w:val="0"/>
                <w:sz w:val="18"/>
                <w:szCs w:val="18"/>
              </w:rPr>
              <w:t>527</w:t>
            </w:r>
            <w:r w:rsidRPr="00D358B3">
              <w:rPr>
                <w:rFonts w:ascii="Arial Narrow" w:eastAsia="新宋体" w:hAnsi="Arial Narrow" w:hint="eastAsia"/>
                <w:kern w:val="0"/>
                <w:sz w:val="18"/>
                <w:szCs w:val="18"/>
              </w:rPr>
              <w:t>,</w:t>
            </w:r>
            <w:r w:rsidRPr="00D358B3">
              <w:rPr>
                <w:rFonts w:ascii="Arial Narrow" w:eastAsia="新宋体" w:hAnsi="Arial Narrow"/>
                <w:kern w:val="0"/>
                <w:sz w:val="18"/>
                <w:szCs w:val="18"/>
              </w:rPr>
              <w:t>200.00</w:t>
            </w:r>
          </w:p>
        </w:tc>
        <w:tc>
          <w:tcPr>
            <w:tcW w:w="156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37.78%</w:t>
            </w: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工程款</w:t>
            </w:r>
          </w:p>
        </w:tc>
      </w:tr>
      <w:tr w:rsidR="00D358B3" w:rsidRPr="001773CA" w:rsidTr="00BA5E6A">
        <w:trPr>
          <w:trHeight w:val="579"/>
          <w:jc w:val="center"/>
        </w:trPr>
        <w:tc>
          <w:tcPr>
            <w:tcW w:w="2160" w:type="dxa"/>
            <w:vMerge w:val="restart"/>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hAnsi="宋体" w:cs="宋体" w:hint="eastAsia"/>
                <w:sz w:val="18"/>
                <w:szCs w:val="18"/>
              </w:rPr>
              <w:t>三个一工程</w:t>
            </w:r>
          </w:p>
        </w:tc>
        <w:tc>
          <w:tcPr>
            <w:tcW w:w="2410"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新龙县麻日乡中心小学</w:t>
            </w:r>
          </w:p>
        </w:tc>
        <w:tc>
          <w:tcPr>
            <w:tcW w:w="15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35,230.00</w:t>
            </w:r>
          </w:p>
        </w:tc>
        <w:tc>
          <w:tcPr>
            <w:tcW w:w="156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0.53%</w:t>
            </w: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物资款</w:t>
            </w:r>
          </w:p>
        </w:tc>
      </w:tr>
      <w:tr w:rsidR="00D358B3" w:rsidRPr="001773CA" w:rsidTr="00BA5E6A">
        <w:trPr>
          <w:trHeight w:val="536"/>
          <w:jc w:val="center"/>
        </w:trPr>
        <w:tc>
          <w:tcPr>
            <w:tcW w:w="2160" w:type="dxa"/>
            <w:vMerge/>
            <w:vAlign w:val="center"/>
          </w:tcPr>
          <w:p w:rsidR="00D358B3" w:rsidRPr="00D358B3" w:rsidRDefault="00D358B3" w:rsidP="00BA5E6A">
            <w:pPr>
              <w:widowControl/>
              <w:adjustRightInd w:val="0"/>
              <w:snapToGrid w:val="0"/>
              <w:jc w:val="left"/>
              <w:rPr>
                <w:rFonts w:hAnsi="宋体" w:cs="宋体"/>
                <w:sz w:val="18"/>
                <w:szCs w:val="18"/>
              </w:rPr>
            </w:pPr>
          </w:p>
        </w:tc>
        <w:tc>
          <w:tcPr>
            <w:tcW w:w="2410"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白玛多吉</w:t>
            </w:r>
          </w:p>
        </w:tc>
        <w:tc>
          <w:tcPr>
            <w:tcW w:w="15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9,000.00</w:t>
            </w:r>
          </w:p>
        </w:tc>
        <w:tc>
          <w:tcPr>
            <w:tcW w:w="156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0.13%</w:t>
            </w: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助学金</w:t>
            </w:r>
          </w:p>
        </w:tc>
      </w:tr>
      <w:tr w:rsidR="00D358B3" w:rsidRPr="001773CA" w:rsidTr="00BA5E6A">
        <w:trPr>
          <w:trHeight w:val="397"/>
          <w:jc w:val="center"/>
        </w:trPr>
        <w:tc>
          <w:tcPr>
            <w:tcW w:w="2160" w:type="dxa"/>
            <w:vMerge w:val="restart"/>
            <w:vAlign w:val="center"/>
          </w:tcPr>
          <w:p w:rsidR="00D358B3" w:rsidRPr="00D358B3" w:rsidRDefault="00D358B3" w:rsidP="00BA5E6A">
            <w:pPr>
              <w:adjustRightInd w:val="0"/>
              <w:snapToGrid w:val="0"/>
              <w:jc w:val="left"/>
              <w:rPr>
                <w:sz w:val="18"/>
                <w:szCs w:val="18"/>
              </w:rPr>
            </w:pPr>
            <w:r w:rsidRPr="00D358B3">
              <w:rPr>
                <w:rFonts w:hint="eastAsia"/>
                <w:sz w:val="18"/>
                <w:szCs w:val="18"/>
              </w:rPr>
              <w:t>新冠疫情</w:t>
            </w:r>
          </w:p>
        </w:tc>
        <w:tc>
          <w:tcPr>
            <w:tcW w:w="2410" w:type="dxa"/>
            <w:vMerge w:val="restart"/>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北京慈弘慈善基金会</w:t>
            </w:r>
          </w:p>
        </w:tc>
        <w:tc>
          <w:tcPr>
            <w:tcW w:w="1559" w:type="dxa"/>
            <w:vMerge w:val="restart"/>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1</w:t>
            </w:r>
            <w:r w:rsidRPr="00D358B3">
              <w:rPr>
                <w:rFonts w:ascii="Arial Narrow" w:eastAsia="新宋体" w:hAnsi="Arial Narrow" w:hint="eastAsia"/>
                <w:kern w:val="0"/>
                <w:sz w:val="18"/>
                <w:szCs w:val="18"/>
              </w:rPr>
              <w:t>,</w:t>
            </w:r>
            <w:r w:rsidRPr="00D358B3">
              <w:rPr>
                <w:rFonts w:ascii="Arial Narrow" w:eastAsia="新宋体" w:hAnsi="Arial Narrow"/>
                <w:kern w:val="0"/>
                <w:sz w:val="18"/>
                <w:szCs w:val="18"/>
              </w:rPr>
              <w:t>075</w:t>
            </w:r>
            <w:r w:rsidRPr="00D358B3">
              <w:rPr>
                <w:rFonts w:ascii="Arial Narrow" w:eastAsia="新宋体" w:hAnsi="Arial Narrow" w:hint="eastAsia"/>
                <w:kern w:val="0"/>
                <w:sz w:val="18"/>
                <w:szCs w:val="18"/>
              </w:rPr>
              <w:t>,</w:t>
            </w:r>
            <w:r w:rsidRPr="00D358B3">
              <w:rPr>
                <w:rFonts w:ascii="Arial Narrow" w:eastAsia="新宋体" w:hAnsi="Arial Narrow"/>
                <w:kern w:val="0"/>
                <w:sz w:val="18"/>
                <w:szCs w:val="18"/>
              </w:rPr>
              <w:t>000.00</w:t>
            </w:r>
          </w:p>
        </w:tc>
        <w:tc>
          <w:tcPr>
            <w:tcW w:w="1560" w:type="dxa"/>
            <w:vMerge w:val="restart"/>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hint="eastAsia"/>
                <w:kern w:val="0"/>
                <w:sz w:val="18"/>
                <w:szCs w:val="18"/>
              </w:rPr>
              <w:t>16.07%</w:t>
            </w: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12.50</w:t>
            </w:r>
            <w:r w:rsidRPr="00D358B3">
              <w:rPr>
                <w:rFonts w:ascii="Arial Narrow" w:eastAsia="新宋体" w:hAnsi="Arial Narrow" w:hint="eastAsia"/>
                <w:kern w:val="0"/>
                <w:sz w:val="18"/>
                <w:szCs w:val="18"/>
              </w:rPr>
              <w:t>万元用于购买防疫救护车</w:t>
            </w:r>
          </w:p>
        </w:tc>
      </w:tr>
      <w:tr w:rsidR="00D358B3" w:rsidRPr="001773CA" w:rsidTr="00BA5E6A">
        <w:trPr>
          <w:trHeight w:val="397"/>
          <w:jc w:val="center"/>
        </w:trPr>
        <w:tc>
          <w:tcPr>
            <w:tcW w:w="2160" w:type="dxa"/>
            <w:vMerge/>
            <w:vAlign w:val="center"/>
          </w:tcPr>
          <w:p w:rsidR="00D358B3" w:rsidRPr="00D358B3" w:rsidRDefault="00D358B3" w:rsidP="00BA5E6A">
            <w:pPr>
              <w:adjustRightInd w:val="0"/>
              <w:snapToGrid w:val="0"/>
              <w:jc w:val="left"/>
              <w:rPr>
                <w:sz w:val="18"/>
                <w:szCs w:val="18"/>
              </w:rPr>
            </w:pPr>
          </w:p>
        </w:tc>
        <w:tc>
          <w:tcPr>
            <w:tcW w:w="2410" w:type="dxa"/>
            <w:vMerge/>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p>
        </w:tc>
        <w:tc>
          <w:tcPr>
            <w:tcW w:w="1559" w:type="dxa"/>
            <w:vMerge/>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p>
        </w:tc>
        <w:tc>
          <w:tcPr>
            <w:tcW w:w="1560" w:type="dxa"/>
            <w:vMerge/>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95.00</w:t>
            </w:r>
            <w:r w:rsidRPr="00D358B3">
              <w:rPr>
                <w:rFonts w:ascii="Arial Narrow" w:eastAsia="新宋体" w:hAnsi="Arial Narrow" w:hint="eastAsia"/>
                <w:kern w:val="0"/>
                <w:sz w:val="18"/>
                <w:szCs w:val="18"/>
              </w:rPr>
              <w:t>万元为实物捐赠防护服</w:t>
            </w:r>
          </w:p>
        </w:tc>
      </w:tr>
      <w:tr w:rsidR="00D358B3" w:rsidRPr="001773CA" w:rsidTr="00BA5E6A">
        <w:trPr>
          <w:trHeight w:val="611"/>
          <w:jc w:val="center"/>
        </w:trPr>
        <w:tc>
          <w:tcPr>
            <w:tcW w:w="2160" w:type="dxa"/>
            <w:vMerge/>
            <w:vAlign w:val="center"/>
          </w:tcPr>
          <w:p w:rsidR="00D358B3" w:rsidRPr="00D358B3" w:rsidRDefault="00D358B3" w:rsidP="00BA5E6A">
            <w:pPr>
              <w:adjustRightInd w:val="0"/>
              <w:snapToGrid w:val="0"/>
              <w:jc w:val="left"/>
              <w:rPr>
                <w:sz w:val="18"/>
                <w:szCs w:val="18"/>
              </w:rPr>
            </w:pPr>
          </w:p>
        </w:tc>
        <w:tc>
          <w:tcPr>
            <w:tcW w:w="2410"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嘉达（北京）国际货运代理有限公司</w:t>
            </w:r>
          </w:p>
        </w:tc>
        <w:tc>
          <w:tcPr>
            <w:tcW w:w="15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116,285.00</w:t>
            </w:r>
          </w:p>
        </w:tc>
        <w:tc>
          <w:tcPr>
            <w:tcW w:w="156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hint="eastAsia"/>
                <w:kern w:val="0"/>
                <w:sz w:val="18"/>
                <w:szCs w:val="18"/>
              </w:rPr>
              <w:t>1.74%</w:t>
            </w: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运费</w:t>
            </w:r>
          </w:p>
        </w:tc>
      </w:tr>
      <w:tr w:rsidR="00D358B3" w:rsidRPr="001773CA" w:rsidTr="00BA5E6A">
        <w:trPr>
          <w:trHeight w:val="705"/>
          <w:jc w:val="center"/>
        </w:trPr>
        <w:tc>
          <w:tcPr>
            <w:tcW w:w="2160" w:type="dxa"/>
            <w:vMerge/>
            <w:vAlign w:val="center"/>
          </w:tcPr>
          <w:p w:rsidR="00D358B3" w:rsidRPr="00D358B3" w:rsidRDefault="00D358B3" w:rsidP="00BA5E6A">
            <w:pPr>
              <w:widowControl/>
              <w:adjustRightInd w:val="0"/>
              <w:snapToGrid w:val="0"/>
              <w:jc w:val="left"/>
              <w:rPr>
                <w:rFonts w:ascii="Arial Narrow" w:eastAsia="新宋体" w:hAnsi="Arial Narrow"/>
                <w:sz w:val="18"/>
                <w:szCs w:val="18"/>
              </w:rPr>
            </w:pPr>
          </w:p>
        </w:tc>
        <w:tc>
          <w:tcPr>
            <w:tcW w:w="2410"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宁波来达汽车科技有限公司</w:t>
            </w:r>
          </w:p>
        </w:tc>
        <w:tc>
          <w:tcPr>
            <w:tcW w:w="15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350,000.00</w:t>
            </w:r>
          </w:p>
        </w:tc>
        <w:tc>
          <w:tcPr>
            <w:tcW w:w="156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5.23%</w:t>
            </w:r>
          </w:p>
        </w:tc>
        <w:tc>
          <w:tcPr>
            <w:tcW w:w="1959" w:type="dxa"/>
            <w:vAlign w:val="center"/>
          </w:tcPr>
          <w:p w:rsidR="00D358B3" w:rsidRPr="00D358B3" w:rsidRDefault="00D358B3" w:rsidP="00BA5E6A">
            <w:pPr>
              <w:widowControl/>
              <w:adjustRightInd w:val="0"/>
              <w:snapToGrid w:val="0"/>
              <w:jc w:val="left"/>
              <w:rPr>
                <w:rFonts w:ascii="Arial Narrow" w:eastAsia="新宋体" w:hAnsi="Arial Narrow"/>
                <w:kern w:val="0"/>
                <w:sz w:val="18"/>
                <w:szCs w:val="18"/>
              </w:rPr>
            </w:pPr>
            <w:r w:rsidRPr="00D358B3">
              <w:rPr>
                <w:rFonts w:ascii="Arial Narrow" w:eastAsia="新宋体" w:hAnsi="Arial Narrow" w:hint="eastAsia"/>
                <w:kern w:val="0"/>
                <w:sz w:val="18"/>
                <w:szCs w:val="18"/>
              </w:rPr>
              <w:t>购买口罩</w:t>
            </w:r>
          </w:p>
        </w:tc>
      </w:tr>
      <w:tr w:rsidR="00D358B3" w:rsidRPr="001773CA" w:rsidTr="00BA5E6A">
        <w:trPr>
          <w:trHeight w:val="544"/>
          <w:jc w:val="center"/>
        </w:trPr>
        <w:tc>
          <w:tcPr>
            <w:tcW w:w="2160" w:type="dxa"/>
            <w:vAlign w:val="center"/>
          </w:tcPr>
          <w:p w:rsidR="00D358B3" w:rsidRPr="00D358B3" w:rsidRDefault="00D358B3" w:rsidP="00BA5E6A">
            <w:pPr>
              <w:widowControl/>
              <w:adjustRightInd w:val="0"/>
              <w:snapToGrid w:val="0"/>
              <w:jc w:val="center"/>
              <w:rPr>
                <w:rFonts w:ascii="Arial Narrow" w:eastAsia="新宋体" w:hAnsi="Arial Narrow"/>
                <w:bCs/>
                <w:kern w:val="0"/>
                <w:sz w:val="18"/>
                <w:szCs w:val="18"/>
              </w:rPr>
            </w:pPr>
            <w:r w:rsidRPr="00D358B3">
              <w:rPr>
                <w:rFonts w:ascii="Arial Narrow" w:eastAsia="新宋体" w:hAnsi="Arial Narrow"/>
                <w:bCs/>
                <w:kern w:val="0"/>
                <w:sz w:val="18"/>
                <w:szCs w:val="18"/>
              </w:rPr>
              <w:t>合计</w:t>
            </w:r>
          </w:p>
        </w:tc>
        <w:tc>
          <w:tcPr>
            <w:tcW w:w="241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p>
        </w:tc>
        <w:tc>
          <w:tcPr>
            <w:tcW w:w="15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5,297,465.00</w:t>
            </w:r>
            <w:r w:rsidRPr="00D358B3">
              <w:rPr>
                <w:rFonts w:ascii="Arial Narrow" w:eastAsia="新宋体" w:hAnsi="Arial Narrow"/>
                <w:kern w:val="0"/>
                <w:sz w:val="18"/>
                <w:szCs w:val="18"/>
              </w:rPr>
              <w:t xml:space="preserve">　</w:t>
            </w:r>
          </w:p>
        </w:tc>
        <w:tc>
          <w:tcPr>
            <w:tcW w:w="1560"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r w:rsidRPr="00D358B3">
              <w:rPr>
                <w:rFonts w:ascii="Arial Narrow" w:eastAsia="新宋体" w:hAnsi="Arial Narrow"/>
                <w:kern w:val="0"/>
                <w:sz w:val="18"/>
                <w:szCs w:val="18"/>
              </w:rPr>
              <w:t>79.19%</w:t>
            </w:r>
          </w:p>
        </w:tc>
        <w:tc>
          <w:tcPr>
            <w:tcW w:w="1959" w:type="dxa"/>
            <w:vAlign w:val="center"/>
          </w:tcPr>
          <w:p w:rsidR="00D358B3" w:rsidRPr="00D358B3" w:rsidRDefault="00D358B3" w:rsidP="00BA5E6A">
            <w:pPr>
              <w:widowControl/>
              <w:adjustRightInd w:val="0"/>
              <w:snapToGrid w:val="0"/>
              <w:jc w:val="right"/>
              <w:rPr>
                <w:rFonts w:ascii="Arial Narrow" w:eastAsia="新宋体" w:hAnsi="Arial Narrow"/>
                <w:kern w:val="0"/>
                <w:sz w:val="18"/>
                <w:szCs w:val="18"/>
              </w:rPr>
            </w:pPr>
          </w:p>
        </w:tc>
      </w:tr>
    </w:tbl>
    <w:p w:rsidR="00D358B3" w:rsidRPr="001773CA" w:rsidRDefault="00D358B3" w:rsidP="00C90BCC">
      <w:pPr>
        <w:adjustRightInd w:val="0"/>
        <w:snapToGrid w:val="0"/>
        <w:spacing w:beforeLines="50" w:afterLines="50" w:line="360" w:lineRule="auto"/>
        <w:ind w:firstLineChars="150" w:firstLine="360"/>
        <w:rPr>
          <w:rFonts w:ascii="Arial Narrow" w:eastAsia="新宋体" w:hAnsi="Arial Narrow"/>
          <w:sz w:val="24"/>
          <w:szCs w:val="24"/>
        </w:rPr>
      </w:pPr>
      <w:r>
        <w:rPr>
          <w:rFonts w:ascii="Arial Narrow" w:eastAsia="新宋体" w:hAnsi="Arial Narrow"/>
          <w:sz w:val="24"/>
          <w:szCs w:val="24"/>
        </w:rPr>
        <w:t>11</w:t>
      </w:r>
      <w:r w:rsidRPr="001773CA">
        <w:rPr>
          <w:rFonts w:ascii="Arial Narrow" w:eastAsia="新宋体" w:hAnsi="Arial Narrow"/>
          <w:sz w:val="24"/>
          <w:szCs w:val="24"/>
        </w:rPr>
        <w:t>、管理费用</w:t>
      </w:r>
    </w:p>
    <w:tbl>
      <w:tblPr>
        <w:tblW w:w="9476"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5193"/>
        <w:gridCol w:w="2033"/>
        <w:gridCol w:w="2250"/>
      </w:tblGrid>
      <w:tr w:rsidR="00D358B3" w:rsidRPr="001773CA" w:rsidTr="00BA5E6A">
        <w:trPr>
          <w:trHeight w:val="397"/>
          <w:jc w:val="center"/>
        </w:trPr>
        <w:tc>
          <w:tcPr>
            <w:tcW w:w="5193"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2033"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本年发生额</w:t>
            </w:r>
          </w:p>
        </w:tc>
        <w:tc>
          <w:tcPr>
            <w:tcW w:w="2250"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上年发生额</w:t>
            </w:r>
          </w:p>
        </w:tc>
      </w:tr>
      <w:tr w:rsidR="00D358B3" w:rsidRPr="001773CA" w:rsidTr="00BA5E6A">
        <w:trPr>
          <w:trHeight w:val="397"/>
          <w:jc w:val="center"/>
        </w:trPr>
        <w:tc>
          <w:tcPr>
            <w:tcW w:w="5193"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行政管理人员费用</w:t>
            </w:r>
          </w:p>
        </w:tc>
        <w:tc>
          <w:tcPr>
            <w:tcW w:w="203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154</w:t>
            </w:r>
            <w:r w:rsidRPr="00D358B3">
              <w:rPr>
                <w:rFonts w:ascii="Arial Narrow" w:eastAsia="新宋体" w:hAnsi="Arial Narrow" w:hint="eastAsia"/>
                <w:sz w:val="18"/>
                <w:szCs w:val="18"/>
              </w:rPr>
              <w:t>,</w:t>
            </w:r>
            <w:r w:rsidRPr="00D358B3">
              <w:rPr>
                <w:rFonts w:ascii="Arial Narrow" w:eastAsia="新宋体" w:hAnsi="Arial Narrow"/>
                <w:sz w:val="18"/>
                <w:szCs w:val="18"/>
              </w:rPr>
              <w:t>069.18</w:t>
            </w:r>
          </w:p>
        </w:tc>
        <w:tc>
          <w:tcPr>
            <w:tcW w:w="225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299,512.80</w:t>
            </w:r>
          </w:p>
        </w:tc>
      </w:tr>
      <w:tr w:rsidR="00D358B3" w:rsidRPr="001773CA" w:rsidTr="00BA5E6A">
        <w:trPr>
          <w:trHeight w:val="397"/>
          <w:jc w:val="center"/>
        </w:trPr>
        <w:tc>
          <w:tcPr>
            <w:tcW w:w="5193"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行政管理事务物品耗费和服务开支</w:t>
            </w:r>
          </w:p>
        </w:tc>
        <w:tc>
          <w:tcPr>
            <w:tcW w:w="203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500,919.44</w:t>
            </w:r>
          </w:p>
        </w:tc>
        <w:tc>
          <w:tcPr>
            <w:tcW w:w="225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281,757.90</w:t>
            </w:r>
          </w:p>
        </w:tc>
      </w:tr>
      <w:tr w:rsidR="00D358B3" w:rsidRPr="001773CA" w:rsidTr="00BA5E6A">
        <w:trPr>
          <w:trHeight w:val="397"/>
          <w:jc w:val="center"/>
        </w:trPr>
        <w:tc>
          <w:tcPr>
            <w:tcW w:w="5193"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③</w:t>
            </w:r>
            <w:r w:rsidRPr="00D358B3">
              <w:rPr>
                <w:rFonts w:ascii="Arial Narrow" w:eastAsia="新宋体" w:hAnsi="Arial Narrow"/>
                <w:sz w:val="18"/>
                <w:szCs w:val="18"/>
              </w:rPr>
              <w:t>行政管理事务所用资产折旧（摊销）及运行维护费用</w:t>
            </w:r>
          </w:p>
        </w:tc>
        <w:tc>
          <w:tcPr>
            <w:tcW w:w="203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1,310.88</w:t>
            </w:r>
          </w:p>
        </w:tc>
        <w:tc>
          <w:tcPr>
            <w:tcW w:w="225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170,668.28</w:t>
            </w:r>
          </w:p>
        </w:tc>
      </w:tr>
      <w:tr w:rsidR="00D358B3" w:rsidRPr="001773CA" w:rsidTr="00BA5E6A">
        <w:trPr>
          <w:trHeight w:val="397"/>
          <w:jc w:val="center"/>
        </w:trPr>
        <w:tc>
          <w:tcPr>
            <w:tcW w:w="5193"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2033"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656,299.50</w:t>
            </w:r>
          </w:p>
        </w:tc>
        <w:tc>
          <w:tcPr>
            <w:tcW w:w="225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751,938.98</w:t>
            </w:r>
          </w:p>
        </w:tc>
      </w:tr>
    </w:tbl>
    <w:p w:rsidR="00D358B3" w:rsidRPr="001773CA" w:rsidRDefault="00D358B3" w:rsidP="00C90BCC">
      <w:pPr>
        <w:tabs>
          <w:tab w:val="left" w:pos="525"/>
        </w:tabs>
        <w:spacing w:beforeLines="50" w:line="360" w:lineRule="auto"/>
        <w:ind w:firstLineChars="196" w:firstLine="470"/>
        <w:rPr>
          <w:rFonts w:ascii="Arial Narrow" w:eastAsia="新宋体" w:hAnsi="Arial Narrow"/>
          <w:sz w:val="24"/>
          <w:szCs w:val="24"/>
        </w:rPr>
      </w:pPr>
      <w:r>
        <w:rPr>
          <w:rFonts w:ascii="Arial Narrow" w:eastAsia="新宋体" w:hAnsi="Arial Narrow"/>
          <w:sz w:val="24"/>
          <w:szCs w:val="24"/>
        </w:rPr>
        <w:t>12</w:t>
      </w:r>
      <w:r w:rsidRPr="001773CA">
        <w:rPr>
          <w:rFonts w:ascii="Arial Narrow" w:eastAsia="新宋体" w:hAnsi="Arial Narrow"/>
          <w:sz w:val="24"/>
          <w:szCs w:val="24"/>
        </w:rPr>
        <w:t>、其他费用</w:t>
      </w:r>
    </w:p>
    <w:tbl>
      <w:tblPr>
        <w:tblW w:w="9572"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5123"/>
        <w:gridCol w:w="2224"/>
        <w:gridCol w:w="2225"/>
      </w:tblGrid>
      <w:tr w:rsidR="00D358B3" w:rsidRPr="001773CA" w:rsidTr="00BA5E6A">
        <w:trPr>
          <w:trHeight w:val="397"/>
          <w:jc w:val="center"/>
        </w:trPr>
        <w:tc>
          <w:tcPr>
            <w:tcW w:w="5123"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项目</w:t>
            </w:r>
          </w:p>
        </w:tc>
        <w:tc>
          <w:tcPr>
            <w:tcW w:w="2224"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本年发生额</w:t>
            </w:r>
          </w:p>
        </w:tc>
        <w:tc>
          <w:tcPr>
            <w:tcW w:w="2225" w:type="dxa"/>
            <w:vAlign w:val="center"/>
          </w:tcPr>
          <w:p w:rsidR="00D358B3" w:rsidRPr="00D358B3" w:rsidRDefault="00D358B3" w:rsidP="00BA5E6A">
            <w:pPr>
              <w:adjustRightInd w:val="0"/>
              <w:snapToGrid w:val="0"/>
              <w:jc w:val="center"/>
              <w:rPr>
                <w:rFonts w:ascii="Arial Narrow" w:eastAsia="新宋体" w:hAnsi="Arial Narrow"/>
                <w:color w:val="000000"/>
                <w:kern w:val="0"/>
                <w:sz w:val="18"/>
                <w:szCs w:val="18"/>
                <w:u w:val="single"/>
              </w:rPr>
            </w:pPr>
            <w:r w:rsidRPr="00D358B3">
              <w:rPr>
                <w:rFonts w:ascii="Arial Narrow" w:eastAsia="新宋体" w:hAnsi="Arial Narrow"/>
                <w:color w:val="000000"/>
                <w:kern w:val="0"/>
                <w:sz w:val="18"/>
                <w:szCs w:val="18"/>
                <w:u w:val="single"/>
              </w:rPr>
              <w:t>上年发生额</w:t>
            </w:r>
          </w:p>
        </w:tc>
      </w:tr>
      <w:tr w:rsidR="00D358B3" w:rsidRPr="001773CA" w:rsidTr="00BA5E6A">
        <w:trPr>
          <w:trHeight w:val="397"/>
          <w:jc w:val="center"/>
        </w:trPr>
        <w:tc>
          <w:tcPr>
            <w:tcW w:w="5123" w:type="dxa"/>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新宋体" w:eastAsia="新宋体" w:hAnsi="新宋体" w:cs="微软雅黑" w:hint="eastAsia"/>
                <w:sz w:val="18"/>
                <w:szCs w:val="18"/>
              </w:rPr>
              <w:t>乌兰察布扶贫项目筹款费用</w:t>
            </w:r>
          </w:p>
        </w:tc>
        <w:tc>
          <w:tcPr>
            <w:tcW w:w="2224" w:type="dxa"/>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2225"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6,612.00</w:t>
            </w:r>
          </w:p>
        </w:tc>
      </w:tr>
      <w:tr w:rsidR="00D358B3" w:rsidRPr="001773CA" w:rsidTr="00BA5E6A">
        <w:trPr>
          <w:trHeight w:val="397"/>
          <w:jc w:val="center"/>
        </w:trPr>
        <w:tc>
          <w:tcPr>
            <w:tcW w:w="5123" w:type="dxa"/>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2224"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p>
        </w:tc>
        <w:tc>
          <w:tcPr>
            <w:tcW w:w="2225" w:type="dxa"/>
            <w:vAlign w:val="center"/>
          </w:tcPr>
          <w:p w:rsidR="00D358B3" w:rsidRPr="00D358B3" w:rsidRDefault="00D358B3" w:rsidP="00BA5E6A">
            <w:pPr>
              <w:adjustRightInd w:val="0"/>
              <w:snapToGrid w:val="0"/>
              <w:jc w:val="right"/>
              <w:rPr>
                <w:rFonts w:ascii="Arial Narrow" w:eastAsia="新宋体" w:hAnsi="Arial Narrow"/>
                <w:sz w:val="18"/>
                <w:szCs w:val="18"/>
                <w:u w:val="double"/>
              </w:rPr>
            </w:pPr>
            <w:r w:rsidRPr="00D358B3">
              <w:rPr>
                <w:rFonts w:ascii="Arial Narrow" w:eastAsia="新宋体" w:hAnsi="Arial Narrow"/>
                <w:sz w:val="18"/>
                <w:szCs w:val="18"/>
              </w:rPr>
              <w:t>6,612.00</w:t>
            </w:r>
          </w:p>
        </w:tc>
      </w:tr>
    </w:tbl>
    <w:p w:rsidR="00D358B3" w:rsidRPr="001773CA" w:rsidRDefault="00D358B3" w:rsidP="00C90BCC">
      <w:pPr>
        <w:spacing w:beforeLines="50" w:line="360" w:lineRule="auto"/>
        <w:ind w:firstLine="420"/>
        <w:rPr>
          <w:rFonts w:ascii="Arial Narrow" w:eastAsia="新宋体" w:hAnsi="Arial Narrow"/>
          <w:b/>
          <w:sz w:val="24"/>
          <w:szCs w:val="24"/>
        </w:rPr>
      </w:pPr>
      <w:r w:rsidRPr="001773CA">
        <w:rPr>
          <w:rFonts w:ascii="Arial Narrow" w:eastAsia="新宋体" w:hAnsi="Arial Narrow"/>
          <w:b/>
          <w:sz w:val="24"/>
          <w:szCs w:val="24"/>
        </w:rPr>
        <w:t>六、工作人员工资福利</w:t>
      </w:r>
    </w:p>
    <w:p w:rsidR="00D358B3" w:rsidRPr="001773CA" w:rsidRDefault="00D358B3" w:rsidP="00D358B3">
      <w:pPr>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1</w:t>
      </w:r>
      <w:r w:rsidRPr="001773CA">
        <w:rPr>
          <w:rFonts w:ascii="Arial Narrow" w:eastAsia="新宋体" w:hAnsi="Arial Narrow"/>
          <w:sz w:val="24"/>
          <w:szCs w:val="24"/>
        </w:rPr>
        <w:t>、工作人员工资薪酬发放情况</w:t>
      </w:r>
    </w:p>
    <w:tbl>
      <w:tblPr>
        <w:tblW w:w="9407" w:type="dxa"/>
        <w:tblInd w:w="-252" w:type="dxa"/>
        <w:tblBorders>
          <w:top w:val="single" w:sz="4" w:space="0" w:color="auto"/>
          <w:bottom w:val="single" w:sz="4" w:space="0" w:color="auto"/>
          <w:insideH w:val="dotted" w:sz="4" w:space="0" w:color="auto"/>
          <w:insideV w:val="dotted" w:sz="4" w:space="0" w:color="auto"/>
        </w:tblBorders>
        <w:tblLook w:val="0000"/>
      </w:tblPr>
      <w:tblGrid>
        <w:gridCol w:w="2340"/>
        <w:gridCol w:w="1173"/>
        <w:gridCol w:w="1294"/>
        <w:gridCol w:w="1080"/>
        <w:gridCol w:w="1080"/>
        <w:gridCol w:w="1360"/>
        <w:gridCol w:w="1080"/>
      </w:tblGrid>
      <w:tr w:rsidR="00D358B3" w:rsidRPr="00D358B3" w:rsidTr="00BA5E6A">
        <w:trPr>
          <w:trHeight w:val="397"/>
        </w:trPr>
        <w:tc>
          <w:tcPr>
            <w:tcW w:w="2340" w:type="dxa"/>
            <w:vMerge w:val="restart"/>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lastRenderedPageBreak/>
              <w:t>项目</w:t>
            </w:r>
          </w:p>
        </w:tc>
        <w:tc>
          <w:tcPr>
            <w:tcW w:w="3547" w:type="dxa"/>
            <w:gridSpan w:val="3"/>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上年数</w:t>
            </w:r>
          </w:p>
        </w:tc>
        <w:tc>
          <w:tcPr>
            <w:tcW w:w="3520" w:type="dxa"/>
            <w:gridSpan w:val="3"/>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本年数</w:t>
            </w:r>
          </w:p>
        </w:tc>
      </w:tr>
      <w:tr w:rsidR="00D358B3" w:rsidRPr="00D358B3" w:rsidTr="00BA5E6A">
        <w:trPr>
          <w:trHeight w:val="397"/>
        </w:trPr>
        <w:tc>
          <w:tcPr>
            <w:tcW w:w="2340" w:type="dxa"/>
            <w:vMerge/>
            <w:vAlign w:val="center"/>
          </w:tcPr>
          <w:p w:rsidR="00D358B3" w:rsidRPr="00D358B3" w:rsidRDefault="00D358B3" w:rsidP="00BA5E6A">
            <w:pPr>
              <w:adjustRightInd w:val="0"/>
              <w:snapToGrid w:val="0"/>
              <w:rPr>
                <w:rFonts w:ascii="Arial Narrow" w:eastAsia="新宋体" w:hAnsi="Arial Narrow"/>
                <w:sz w:val="18"/>
                <w:szCs w:val="18"/>
              </w:rPr>
            </w:pPr>
          </w:p>
        </w:tc>
        <w:tc>
          <w:tcPr>
            <w:tcW w:w="1173"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管理费用</w:t>
            </w:r>
          </w:p>
        </w:tc>
        <w:tc>
          <w:tcPr>
            <w:tcW w:w="1294"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业务活动成本</w:t>
            </w:r>
          </w:p>
        </w:tc>
        <w:tc>
          <w:tcPr>
            <w:tcW w:w="1080"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080"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管理费用</w:t>
            </w:r>
          </w:p>
        </w:tc>
        <w:tc>
          <w:tcPr>
            <w:tcW w:w="1360"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业务活动成本</w:t>
            </w:r>
          </w:p>
        </w:tc>
        <w:tc>
          <w:tcPr>
            <w:tcW w:w="1080"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工资、奖金、津贴和补贴</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239,550.21</w:t>
            </w: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239,550.21</w:t>
            </w: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137,580.00</w:t>
            </w: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137,580.00</w:t>
            </w: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职工福利费</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工作人员工资福利小计</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239,550.21</w:t>
            </w: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239,550.21</w:t>
            </w: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137,580.00</w:t>
            </w: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137,580.00</w:t>
            </w: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①</w:t>
            </w:r>
            <w:r w:rsidRPr="00D358B3">
              <w:rPr>
                <w:rFonts w:ascii="Arial Narrow" w:eastAsia="新宋体" w:hAnsi="Arial Narrow"/>
                <w:sz w:val="18"/>
                <w:szCs w:val="18"/>
              </w:rPr>
              <w:t>社会保险费</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59,962.59</w:t>
            </w: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59,962.59</w:t>
            </w: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16</w:t>
            </w:r>
            <w:r w:rsidRPr="00D358B3">
              <w:rPr>
                <w:rFonts w:ascii="Arial Narrow" w:eastAsia="新宋体" w:hAnsi="Arial Narrow" w:hint="eastAsia"/>
                <w:sz w:val="18"/>
                <w:szCs w:val="18"/>
              </w:rPr>
              <w:t>,</w:t>
            </w:r>
            <w:r w:rsidRPr="00D358B3">
              <w:rPr>
                <w:rFonts w:ascii="Arial Narrow" w:eastAsia="新宋体" w:hAnsi="Arial Narrow"/>
                <w:sz w:val="18"/>
                <w:szCs w:val="18"/>
              </w:rPr>
              <w:t>489.18</w:t>
            </w: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16</w:t>
            </w:r>
            <w:r w:rsidRPr="00D358B3">
              <w:rPr>
                <w:rFonts w:ascii="Arial Narrow" w:eastAsia="新宋体" w:hAnsi="Arial Narrow" w:hint="eastAsia"/>
                <w:sz w:val="18"/>
                <w:szCs w:val="18"/>
              </w:rPr>
              <w:t>,</w:t>
            </w:r>
            <w:r w:rsidRPr="00D358B3">
              <w:rPr>
                <w:rFonts w:ascii="Arial Narrow" w:eastAsia="新宋体" w:hAnsi="Arial Narrow"/>
                <w:sz w:val="18"/>
                <w:szCs w:val="18"/>
              </w:rPr>
              <w:t>489.18</w:t>
            </w: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②</w:t>
            </w:r>
            <w:r w:rsidRPr="00D358B3">
              <w:rPr>
                <w:rFonts w:ascii="Arial Narrow" w:eastAsia="新宋体" w:hAnsi="Arial Narrow"/>
                <w:sz w:val="18"/>
                <w:szCs w:val="18"/>
              </w:rPr>
              <w:t>年金</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③</w:t>
            </w:r>
            <w:r w:rsidRPr="00D358B3">
              <w:rPr>
                <w:rFonts w:ascii="Arial Narrow" w:eastAsia="新宋体" w:hAnsi="Arial Narrow"/>
                <w:sz w:val="18"/>
                <w:szCs w:val="18"/>
              </w:rPr>
              <w:t>补充医疗保险</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④</w:t>
            </w:r>
            <w:r w:rsidRPr="00D358B3">
              <w:rPr>
                <w:rFonts w:ascii="Arial Narrow" w:eastAsia="新宋体" w:hAnsi="Arial Narrow"/>
                <w:sz w:val="18"/>
                <w:szCs w:val="18"/>
              </w:rPr>
              <w:t>住房公积金</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⑤</w:t>
            </w:r>
            <w:r w:rsidRPr="00D358B3">
              <w:rPr>
                <w:rFonts w:ascii="Arial Narrow" w:eastAsia="新宋体" w:hAnsi="Arial Narrow"/>
                <w:sz w:val="18"/>
                <w:szCs w:val="18"/>
              </w:rPr>
              <w:t>工会经费和职工教育经费</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⑥</w:t>
            </w:r>
            <w:r w:rsidRPr="00D358B3">
              <w:rPr>
                <w:rFonts w:ascii="Arial Narrow" w:eastAsia="新宋体" w:hAnsi="Arial Narrow"/>
                <w:sz w:val="18"/>
                <w:szCs w:val="18"/>
              </w:rPr>
              <w:t>非货币性福利</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微软雅黑" w:eastAsia="微软雅黑" w:hAnsi="微软雅黑" w:cs="微软雅黑" w:hint="eastAsia"/>
                <w:sz w:val="18"/>
                <w:szCs w:val="18"/>
              </w:rPr>
              <w:t>⑦</w:t>
            </w:r>
            <w:r w:rsidRPr="00D358B3">
              <w:rPr>
                <w:rFonts w:ascii="Arial Narrow" w:eastAsia="新宋体" w:hAnsi="Arial Narrow"/>
                <w:sz w:val="18"/>
                <w:szCs w:val="18"/>
              </w:rPr>
              <w:t>其他</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rPr>
                <w:rFonts w:ascii="Arial Narrow" w:eastAsia="新宋体" w:hAnsi="Arial Narrow"/>
                <w:sz w:val="18"/>
                <w:szCs w:val="18"/>
              </w:rPr>
            </w:pPr>
            <w:r w:rsidRPr="00D358B3">
              <w:rPr>
                <w:rFonts w:ascii="Arial Narrow" w:eastAsia="新宋体" w:hAnsi="Arial Narrow"/>
                <w:sz w:val="18"/>
                <w:szCs w:val="18"/>
              </w:rPr>
              <w:t>小计</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59,962.59</w:t>
            </w: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59,962.59</w:t>
            </w: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16</w:t>
            </w:r>
            <w:r w:rsidRPr="00D358B3">
              <w:rPr>
                <w:rFonts w:ascii="Arial Narrow" w:eastAsia="新宋体" w:hAnsi="Arial Narrow" w:hint="eastAsia"/>
                <w:sz w:val="18"/>
                <w:szCs w:val="18"/>
              </w:rPr>
              <w:t>,</w:t>
            </w:r>
            <w:r w:rsidRPr="00D358B3">
              <w:rPr>
                <w:rFonts w:ascii="Arial Narrow" w:eastAsia="新宋体" w:hAnsi="Arial Narrow"/>
                <w:sz w:val="18"/>
                <w:szCs w:val="18"/>
              </w:rPr>
              <w:t>489.18</w:t>
            </w: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16</w:t>
            </w:r>
            <w:r w:rsidRPr="00D358B3">
              <w:rPr>
                <w:rFonts w:ascii="Arial Narrow" w:eastAsia="新宋体" w:hAnsi="Arial Narrow" w:hint="eastAsia"/>
                <w:sz w:val="18"/>
                <w:szCs w:val="18"/>
              </w:rPr>
              <w:t>,</w:t>
            </w:r>
            <w:r w:rsidRPr="00D358B3">
              <w:rPr>
                <w:rFonts w:ascii="Arial Narrow" w:eastAsia="新宋体" w:hAnsi="Arial Narrow"/>
                <w:sz w:val="18"/>
                <w:szCs w:val="18"/>
              </w:rPr>
              <w:t>489.18</w:t>
            </w:r>
          </w:p>
        </w:tc>
      </w:tr>
      <w:tr w:rsidR="00D358B3" w:rsidRPr="00D358B3" w:rsidTr="00BA5E6A">
        <w:trPr>
          <w:trHeight w:val="397"/>
        </w:trPr>
        <w:tc>
          <w:tcPr>
            <w:tcW w:w="2340" w:type="dxa"/>
            <w:shd w:val="clear" w:color="auto" w:fill="auto"/>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173"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299,512.80</w:t>
            </w:r>
          </w:p>
        </w:tc>
        <w:tc>
          <w:tcPr>
            <w:tcW w:w="1294"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299,512.80</w:t>
            </w: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154</w:t>
            </w:r>
            <w:r w:rsidRPr="00D358B3">
              <w:rPr>
                <w:rFonts w:ascii="Arial Narrow" w:eastAsia="新宋体" w:hAnsi="Arial Narrow" w:hint="eastAsia"/>
                <w:sz w:val="18"/>
                <w:szCs w:val="18"/>
              </w:rPr>
              <w:t>,</w:t>
            </w:r>
            <w:r w:rsidRPr="00D358B3">
              <w:rPr>
                <w:rFonts w:ascii="Arial Narrow" w:eastAsia="新宋体" w:hAnsi="Arial Narrow"/>
                <w:sz w:val="18"/>
                <w:szCs w:val="18"/>
              </w:rPr>
              <w:t>069.18</w:t>
            </w:r>
          </w:p>
        </w:tc>
        <w:tc>
          <w:tcPr>
            <w:tcW w:w="136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p>
        </w:tc>
        <w:tc>
          <w:tcPr>
            <w:tcW w:w="1080" w:type="dxa"/>
            <w:shd w:val="clear" w:color="auto" w:fill="auto"/>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154</w:t>
            </w:r>
            <w:r w:rsidRPr="00D358B3">
              <w:rPr>
                <w:rFonts w:ascii="Arial Narrow" w:eastAsia="新宋体" w:hAnsi="Arial Narrow" w:hint="eastAsia"/>
                <w:sz w:val="18"/>
                <w:szCs w:val="18"/>
              </w:rPr>
              <w:t>,</w:t>
            </w:r>
            <w:r w:rsidRPr="00D358B3">
              <w:rPr>
                <w:rFonts w:ascii="Arial Narrow" w:eastAsia="新宋体" w:hAnsi="Arial Narrow"/>
                <w:sz w:val="18"/>
                <w:szCs w:val="18"/>
              </w:rPr>
              <w:t>069.18</w:t>
            </w:r>
          </w:p>
        </w:tc>
      </w:tr>
    </w:tbl>
    <w:p w:rsidR="00D358B3" w:rsidRDefault="00D358B3" w:rsidP="00D358B3">
      <w:pPr>
        <w:spacing w:line="360" w:lineRule="auto"/>
        <w:ind w:firstLineChars="200" w:firstLine="480"/>
        <w:rPr>
          <w:rFonts w:ascii="Arial Narrow" w:eastAsia="新宋体" w:hAnsi="Arial Narrow"/>
          <w:sz w:val="24"/>
          <w:szCs w:val="24"/>
        </w:rPr>
      </w:pPr>
    </w:p>
    <w:p w:rsidR="00D358B3" w:rsidRPr="001773CA" w:rsidRDefault="00D358B3" w:rsidP="00D358B3">
      <w:pPr>
        <w:spacing w:line="360" w:lineRule="auto"/>
        <w:ind w:firstLineChars="200" w:firstLine="480"/>
        <w:rPr>
          <w:rFonts w:ascii="Arial Narrow" w:eastAsia="新宋体" w:hAnsi="Arial Narrow"/>
          <w:sz w:val="24"/>
          <w:szCs w:val="24"/>
        </w:rPr>
      </w:pPr>
      <w:r w:rsidRPr="001773CA">
        <w:rPr>
          <w:rFonts w:ascii="Arial Narrow" w:eastAsia="新宋体" w:hAnsi="Arial Narrow"/>
          <w:sz w:val="24"/>
          <w:szCs w:val="24"/>
        </w:rPr>
        <w:t>2</w:t>
      </w:r>
      <w:r w:rsidRPr="001773CA">
        <w:rPr>
          <w:rFonts w:ascii="Arial Narrow" w:eastAsia="新宋体" w:hAnsi="Arial Narrow"/>
          <w:sz w:val="24"/>
          <w:szCs w:val="24"/>
        </w:rPr>
        <w:t>、理事会成员在基金会领取报酬的情况</w:t>
      </w:r>
    </w:p>
    <w:tbl>
      <w:tblPr>
        <w:tblW w:w="953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157"/>
        <w:gridCol w:w="3843"/>
        <w:gridCol w:w="1827"/>
        <w:gridCol w:w="1710"/>
      </w:tblGrid>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理事会成员姓名</w:t>
            </w:r>
          </w:p>
        </w:tc>
        <w:tc>
          <w:tcPr>
            <w:tcW w:w="3843"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工作单位</w:t>
            </w:r>
          </w:p>
        </w:tc>
        <w:tc>
          <w:tcPr>
            <w:tcW w:w="1827"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在基金会任职</w:t>
            </w:r>
          </w:p>
        </w:tc>
        <w:tc>
          <w:tcPr>
            <w:tcW w:w="1710" w:type="dxa"/>
            <w:vAlign w:val="center"/>
          </w:tcPr>
          <w:p w:rsidR="00D358B3" w:rsidRPr="00D358B3" w:rsidRDefault="00D358B3" w:rsidP="00BA5E6A">
            <w:pPr>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年报酬额</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高林</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宁夏永利实业有限（投资）公司</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理事长</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靳敬</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北京大美华韵文化传媒有限公司</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副理事长</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崔雅琼</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highlight w:val="yellow"/>
              </w:rPr>
            </w:pPr>
            <w:r w:rsidRPr="00D358B3">
              <w:rPr>
                <w:rFonts w:ascii="新宋体" w:eastAsia="新宋体" w:hAnsi="新宋体" w:hint="eastAsia"/>
                <w:sz w:val="18"/>
                <w:szCs w:val="18"/>
              </w:rPr>
              <w:t>北京慈福公益基金会</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highlight w:val="yellow"/>
              </w:rPr>
            </w:pPr>
            <w:r w:rsidRPr="00D358B3">
              <w:rPr>
                <w:rFonts w:ascii="新宋体" w:eastAsia="新宋体" w:hAnsi="新宋体" w:hint="eastAsia"/>
                <w:sz w:val="18"/>
                <w:szCs w:val="18"/>
              </w:rPr>
              <w:t>秘书长</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杜殿云</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北京华远尚云技术服务有限公司</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副理事长</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王丽君</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广州先姿生物科技有限公司</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副理事长</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明秀丽</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湖北莲鉴堂文化传播有限公司</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刘强</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满世投资集团有限公司</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付洪伟</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锦州市太和区森林资源保护局</w:t>
            </w:r>
          </w:p>
        </w:tc>
        <w:tc>
          <w:tcPr>
            <w:tcW w:w="182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刘至</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满世投资集团有限公司</w:t>
            </w:r>
          </w:p>
        </w:tc>
        <w:tc>
          <w:tcPr>
            <w:tcW w:w="1827" w:type="dxa"/>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安立国</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河北卓伦市政工程有限公司</w:t>
            </w:r>
          </w:p>
        </w:tc>
        <w:tc>
          <w:tcPr>
            <w:tcW w:w="1827" w:type="dxa"/>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高玉英</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sz w:val="18"/>
                <w:szCs w:val="18"/>
              </w:rPr>
              <w:t>满世投资集团有限公司</w:t>
            </w:r>
          </w:p>
        </w:tc>
        <w:tc>
          <w:tcPr>
            <w:tcW w:w="1827" w:type="dxa"/>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马永霞</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宁夏志勇玻璃有限公司</w:t>
            </w:r>
          </w:p>
        </w:tc>
        <w:tc>
          <w:tcPr>
            <w:tcW w:w="1827" w:type="dxa"/>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理事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2157"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张笑竹</w:t>
            </w:r>
          </w:p>
        </w:tc>
        <w:tc>
          <w:tcPr>
            <w:tcW w:w="3843" w:type="dxa"/>
            <w:vAlign w:val="center"/>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北京大成律师事务所</w:t>
            </w:r>
          </w:p>
        </w:tc>
        <w:tc>
          <w:tcPr>
            <w:tcW w:w="1827" w:type="dxa"/>
          </w:tcPr>
          <w:p w:rsidR="00D358B3" w:rsidRPr="00D358B3" w:rsidRDefault="00D358B3" w:rsidP="00BA5E6A">
            <w:pPr>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监事</w:t>
            </w: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r w:rsidR="00D358B3" w:rsidRPr="00D358B3" w:rsidTr="00BA5E6A">
        <w:trPr>
          <w:trHeight w:val="397"/>
          <w:jc w:val="center"/>
        </w:trPr>
        <w:tc>
          <w:tcPr>
            <w:tcW w:w="6000" w:type="dxa"/>
            <w:gridSpan w:val="2"/>
            <w:vAlign w:val="center"/>
          </w:tcPr>
          <w:p w:rsidR="00D358B3" w:rsidRPr="00D358B3" w:rsidRDefault="00D358B3" w:rsidP="00BA5E6A">
            <w:pPr>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827" w:type="dxa"/>
            <w:vAlign w:val="center"/>
          </w:tcPr>
          <w:p w:rsidR="00D358B3" w:rsidRPr="00D358B3" w:rsidRDefault="00D358B3" w:rsidP="00BA5E6A">
            <w:pPr>
              <w:adjustRightInd w:val="0"/>
              <w:snapToGrid w:val="0"/>
              <w:jc w:val="center"/>
              <w:rPr>
                <w:rFonts w:ascii="Arial Narrow" w:eastAsia="新宋体" w:hAnsi="Arial Narrow"/>
                <w:sz w:val="18"/>
                <w:szCs w:val="18"/>
              </w:rPr>
            </w:pPr>
          </w:p>
        </w:tc>
        <w:tc>
          <w:tcPr>
            <w:tcW w:w="1710" w:type="dxa"/>
            <w:vAlign w:val="center"/>
          </w:tcPr>
          <w:p w:rsidR="00D358B3" w:rsidRPr="00D358B3" w:rsidRDefault="00D358B3" w:rsidP="00BA5E6A">
            <w:pPr>
              <w:adjustRightInd w:val="0"/>
              <w:snapToGrid w:val="0"/>
              <w:jc w:val="right"/>
              <w:rPr>
                <w:rFonts w:ascii="Arial Narrow" w:eastAsia="新宋体" w:hAnsi="Arial Narrow"/>
                <w:sz w:val="18"/>
                <w:szCs w:val="18"/>
              </w:rPr>
            </w:pPr>
            <w:r w:rsidRPr="00D358B3">
              <w:rPr>
                <w:rFonts w:ascii="Arial Narrow" w:eastAsia="新宋体" w:hAnsi="Arial Narrow" w:hint="eastAsia"/>
                <w:sz w:val="18"/>
                <w:szCs w:val="18"/>
              </w:rPr>
              <w:t>0.00</w:t>
            </w:r>
          </w:p>
        </w:tc>
      </w:tr>
    </w:tbl>
    <w:p w:rsidR="00D358B3" w:rsidRPr="008807A2" w:rsidRDefault="00D358B3" w:rsidP="00C90BCC">
      <w:pPr>
        <w:spacing w:beforeLines="50" w:line="360" w:lineRule="auto"/>
        <w:ind w:firstLine="482"/>
        <w:rPr>
          <w:rFonts w:ascii="Arial Narrow" w:eastAsia="新宋体" w:hAnsi="Arial Narrow"/>
          <w:b/>
          <w:sz w:val="24"/>
          <w:szCs w:val="24"/>
        </w:rPr>
      </w:pPr>
      <w:r w:rsidRPr="001773CA">
        <w:rPr>
          <w:rFonts w:ascii="Arial Narrow" w:eastAsia="新宋体" w:hAnsi="Arial Narrow"/>
          <w:b/>
          <w:sz w:val="24"/>
          <w:szCs w:val="24"/>
        </w:rPr>
        <w:t>七、资产提供者设置了时间限制或用途限制的资产情况的说明</w:t>
      </w:r>
    </w:p>
    <w:tbl>
      <w:tblPr>
        <w:tblW w:w="9642"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1557"/>
        <w:gridCol w:w="1347"/>
        <w:gridCol w:w="1348"/>
        <w:gridCol w:w="1347"/>
        <w:gridCol w:w="1347"/>
        <w:gridCol w:w="1348"/>
        <w:gridCol w:w="1348"/>
      </w:tblGrid>
      <w:tr w:rsidR="00D358B3" w:rsidRPr="00D358B3" w:rsidTr="00BA5E6A">
        <w:trPr>
          <w:trHeight w:val="516"/>
          <w:jc w:val="center"/>
        </w:trPr>
        <w:tc>
          <w:tcPr>
            <w:tcW w:w="1557"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lastRenderedPageBreak/>
              <w:t>项目</w:t>
            </w:r>
          </w:p>
        </w:tc>
        <w:tc>
          <w:tcPr>
            <w:tcW w:w="1347"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来源</w:t>
            </w:r>
          </w:p>
        </w:tc>
        <w:tc>
          <w:tcPr>
            <w:tcW w:w="1348"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年初数</w:t>
            </w:r>
          </w:p>
        </w:tc>
        <w:tc>
          <w:tcPr>
            <w:tcW w:w="1347"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本年增加</w:t>
            </w:r>
          </w:p>
        </w:tc>
        <w:tc>
          <w:tcPr>
            <w:tcW w:w="1347"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本年减少</w:t>
            </w:r>
          </w:p>
        </w:tc>
        <w:tc>
          <w:tcPr>
            <w:tcW w:w="1348"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年末数</w:t>
            </w:r>
          </w:p>
        </w:tc>
        <w:tc>
          <w:tcPr>
            <w:tcW w:w="1348"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u w:val="single"/>
              </w:rPr>
            </w:pPr>
            <w:r w:rsidRPr="00D358B3">
              <w:rPr>
                <w:rFonts w:ascii="Arial Narrow" w:eastAsia="新宋体" w:hAnsi="Arial Narrow"/>
                <w:sz w:val="18"/>
                <w:szCs w:val="18"/>
                <w:u w:val="single"/>
              </w:rPr>
              <w:t>限定条件</w:t>
            </w:r>
          </w:p>
        </w:tc>
      </w:tr>
      <w:tr w:rsidR="00D358B3" w:rsidRPr="00D358B3" w:rsidTr="00BA5E6A">
        <w:trPr>
          <w:trHeight w:val="552"/>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大病救助</w:t>
            </w:r>
          </w:p>
        </w:tc>
        <w:tc>
          <w:tcPr>
            <w:tcW w:w="1347"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rPr>
            </w:pPr>
            <w:r w:rsidRPr="00D358B3">
              <w:rPr>
                <w:rFonts w:ascii="Arial Narrow" w:eastAsia="新宋体" w:hAnsi="Arial Narrow"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3,909.54</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3,909.54</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59"/>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萱萱微基金</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21,850.00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21,850.00</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397"/>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康巴爱心职业学校</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275,270.00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183,979.00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459,249.00</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75"/>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三个一工程</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502,846.02</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381,825.90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110,068.94</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774,602.98</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55"/>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慈福文化</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216,350.11</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216,350.11</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63"/>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康巴助学</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767,872.43</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5,662,820.02</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4,363,269.63</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2,067,422.82</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43"/>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党建经费</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拨款</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39,418.60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32,469.50</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6,949.10</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65"/>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腾讯99公益</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141,820.04</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141,820.04</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59"/>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甘孜寺卫生室</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1,117,813.01</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150,000.00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1,267,813.01</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53"/>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健康扶贫项目</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33,528.00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33,528.00</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67"/>
          <w:jc w:val="center"/>
        </w:trPr>
        <w:tc>
          <w:tcPr>
            <w:tcW w:w="1557" w:type="dxa"/>
            <w:vAlign w:val="center"/>
          </w:tcPr>
          <w:p w:rsidR="00D358B3" w:rsidRPr="00D358B3" w:rsidRDefault="00D358B3" w:rsidP="00BA5E6A">
            <w:pPr>
              <w:tabs>
                <w:tab w:val="left" w:pos="525"/>
              </w:tabs>
              <w:adjustRightInd w:val="0"/>
              <w:snapToGrid w:val="0"/>
              <w:jc w:val="left"/>
              <w:rPr>
                <w:rFonts w:ascii="新宋体" w:eastAsia="新宋体" w:hAnsi="新宋体"/>
                <w:sz w:val="18"/>
                <w:szCs w:val="18"/>
              </w:rPr>
            </w:pPr>
            <w:r w:rsidRPr="00D358B3">
              <w:rPr>
                <w:rFonts w:ascii="新宋体" w:eastAsia="新宋体" w:hAnsi="新宋体" w:hint="eastAsia"/>
                <w:sz w:val="18"/>
                <w:szCs w:val="18"/>
              </w:rPr>
              <w:t>白牦牛项目</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hAnsi="Arial Narrow"/>
                <w:sz w:val="18"/>
                <w:szCs w:val="18"/>
              </w:rPr>
              <w:t>40,432.00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70,000.00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82,000.00</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28,432.00</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新宋体" w:eastAsia="新宋体" w:hAnsi="新宋体"/>
                <w:sz w:val="18"/>
                <w:szCs w:val="18"/>
              </w:rPr>
            </w:pPr>
            <w:r w:rsidRPr="00D358B3">
              <w:rPr>
                <w:rFonts w:ascii="新宋体" w:eastAsia="新宋体" w:hAnsi="新宋体" w:hint="eastAsia"/>
                <w:sz w:val="18"/>
                <w:szCs w:val="18"/>
              </w:rPr>
              <w:t>用途限定</w:t>
            </w:r>
          </w:p>
        </w:tc>
      </w:tr>
      <w:tr w:rsidR="00D358B3" w:rsidRPr="00D358B3" w:rsidTr="00BA5E6A">
        <w:trPr>
          <w:trHeight w:val="555"/>
          <w:jc w:val="center"/>
        </w:trPr>
        <w:tc>
          <w:tcPr>
            <w:tcW w:w="1557" w:type="dxa"/>
            <w:vAlign w:val="center"/>
          </w:tcPr>
          <w:p w:rsidR="00D358B3" w:rsidRPr="00D358B3" w:rsidRDefault="00D358B3" w:rsidP="00BA5E6A">
            <w:pPr>
              <w:tabs>
                <w:tab w:val="left" w:pos="525"/>
              </w:tabs>
              <w:adjustRightInd w:val="0"/>
              <w:snapToGrid w:val="0"/>
              <w:rPr>
                <w:rFonts w:ascii="Arial Narrow" w:eastAsia="新宋体" w:hAnsi="Arial Narrow"/>
                <w:sz w:val="18"/>
                <w:szCs w:val="18"/>
              </w:rPr>
            </w:pPr>
            <w:r w:rsidRPr="00D358B3">
              <w:rPr>
                <w:rFonts w:ascii="Arial Narrow" w:eastAsia="新宋体" w:hAnsi="Arial Narrow" w:hint="eastAsia"/>
                <w:sz w:val="18"/>
                <w:szCs w:val="18"/>
              </w:rPr>
              <w:t>新冠疫情</w:t>
            </w:r>
          </w:p>
        </w:tc>
        <w:tc>
          <w:tcPr>
            <w:tcW w:w="1347" w:type="dxa"/>
            <w:vAlign w:val="center"/>
          </w:tcPr>
          <w:p w:rsidR="00D358B3" w:rsidRPr="00D358B3" w:rsidRDefault="00D358B3" w:rsidP="00BA5E6A">
            <w:pPr>
              <w:tabs>
                <w:tab w:val="left" w:pos="525"/>
              </w:tabs>
              <w:adjustRightInd w:val="0"/>
              <w:snapToGrid w:val="0"/>
              <w:jc w:val="center"/>
              <w:rPr>
                <w:rFonts w:ascii="新宋体" w:eastAsia="新宋体" w:hAnsi="新宋体"/>
                <w:sz w:val="18"/>
                <w:szCs w:val="18"/>
              </w:rPr>
            </w:pPr>
            <w:r w:rsidRPr="00D358B3">
              <w:rPr>
                <w:rFonts w:ascii="新宋体" w:eastAsia="新宋体" w:hAnsi="新宋体" w:hint="eastAsia"/>
                <w:sz w:val="18"/>
                <w:szCs w:val="18"/>
              </w:rPr>
              <w:t>捐赠</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2,316,500.00</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2,084,439.55</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232,060.45</w:t>
            </w:r>
          </w:p>
        </w:tc>
        <w:tc>
          <w:tcPr>
            <w:tcW w:w="1348" w:type="dxa"/>
            <w:vAlign w:val="center"/>
          </w:tcPr>
          <w:p w:rsidR="00D358B3" w:rsidRPr="00D358B3" w:rsidRDefault="00D358B3" w:rsidP="00D358B3">
            <w:pPr>
              <w:tabs>
                <w:tab w:val="left" w:pos="525"/>
              </w:tabs>
              <w:adjustRightInd w:val="0"/>
              <w:snapToGrid w:val="0"/>
              <w:ind w:leftChars="-51" w:left="-143"/>
              <w:jc w:val="center"/>
              <w:rPr>
                <w:rFonts w:ascii="Arial Narrow" w:eastAsia="新宋体" w:hAnsi="Arial Narrow"/>
                <w:sz w:val="18"/>
                <w:szCs w:val="18"/>
              </w:rPr>
            </w:pPr>
            <w:r w:rsidRPr="00D358B3">
              <w:rPr>
                <w:rFonts w:ascii="新宋体" w:eastAsia="新宋体" w:hAnsi="新宋体" w:hint="eastAsia"/>
                <w:sz w:val="18"/>
                <w:szCs w:val="18"/>
              </w:rPr>
              <w:t>用途限定</w:t>
            </w:r>
          </w:p>
        </w:tc>
      </w:tr>
      <w:tr w:rsidR="00D358B3" w:rsidRPr="00D358B3" w:rsidTr="00BA5E6A">
        <w:trPr>
          <w:trHeight w:val="691"/>
          <w:jc w:val="center"/>
        </w:trPr>
        <w:tc>
          <w:tcPr>
            <w:tcW w:w="1557"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合计</w:t>
            </w:r>
          </w:p>
        </w:tc>
        <w:tc>
          <w:tcPr>
            <w:tcW w:w="1347" w:type="dxa"/>
            <w:vAlign w:val="center"/>
          </w:tcPr>
          <w:p w:rsidR="00D358B3" w:rsidRPr="00D358B3" w:rsidRDefault="00D358B3" w:rsidP="00BA5E6A">
            <w:pPr>
              <w:tabs>
                <w:tab w:val="left" w:pos="525"/>
              </w:tabs>
              <w:adjustRightInd w:val="0"/>
              <w:snapToGrid w:val="0"/>
              <w:rPr>
                <w:rFonts w:ascii="Arial Narrow" w:eastAsia="新宋体" w:hAnsi="Arial Narrow"/>
                <w:sz w:val="18"/>
                <w:szCs w:val="18"/>
              </w:rPr>
            </w:pP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3,161,109.75</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8,765,124.92</w:t>
            </w:r>
          </w:p>
        </w:tc>
        <w:tc>
          <w:tcPr>
            <w:tcW w:w="1347"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6,672,247.62</w:t>
            </w:r>
          </w:p>
        </w:tc>
        <w:tc>
          <w:tcPr>
            <w:tcW w:w="1348" w:type="dxa"/>
            <w:vAlign w:val="center"/>
          </w:tcPr>
          <w:p w:rsidR="00D358B3" w:rsidRPr="00D358B3" w:rsidRDefault="00D358B3" w:rsidP="00BA5E6A">
            <w:pPr>
              <w:tabs>
                <w:tab w:val="left" w:pos="525"/>
              </w:tabs>
              <w:adjustRightInd w:val="0"/>
              <w:snapToGrid w:val="0"/>
              <w:jc w:val="right"/>
              <w:rPr>
                <w:rFonts w:ascii="Arial Narrow" w:eastAsia="新宋体" w:hAnsi="Arial Narrow"/>
                <w:sz w:val="18"/>
                <w:szCs w:val="18"/>
              </w:rPr>
            </w:pPr>
            <w:r w:rsidRPr="00D358B3">
              <w:rPr>
                <w:rFonts w:ascii="Arial Narrow" w:eastAsia="新宋体" w:hAnsi="Arial Narrow"/>
                <w:sz w:val="18"/>
                <w:szCs w:val="18"/>
              </w:rPr>
              <w:t>5,253,987.05</w:t>
            </w:r>
          </w:p>
        </w:tc>
        <w:tc>
          <w:tcPr>
            <w:tcW w:w="1348" w:type="dxa"/>
            <w:vAlign w:val="center"/>
          </w:tcPr>
          <w:p w:rsidR="00D358B3" w:rsidRPr="00D358B3" w:rsidRDefault="00D358B3" w:rsidP="00BA5E6A">
            <w:pPr>
              <w:tabs>
                <w:tab w:val="left" w:pos="525"/>
              </w:tabs>
              <w:adjustRightInd w:val="0"/>
              <w:snapToGrid w:val="0"/>
              <w:jc w:val="center"/>
              <w:rPr>
                <w:rFonts w:ascii="Arial Narrow" w:eastAsia="新宋体" w:hAnsi="Arial Narrow"/>
                <w:sz w:val="18"/>
                <w:szCs w:val="18"/>
              </w:rPr>
            </w:pPr>
            <w:r w:rsidRPr="00D358B3">
              <w:rPr>
                <w:rFonts w:ascii="Arial Narrow" w:eastAsia="新宋体" w:hAnsi="Arial Narrow"/>
                <w:sz w:val="18"/>
                <w:szCs w:val="18"/>
              </w:rPr>
              <w:t>——</w:t>
            </w:r>
          </w:p>
        </w:tc>
      </w:tr>
    </w:tbl>
    <w:p w:rsidR="00D358B3" w:rsidRDefault="00D358B3" w:rsidP="00C90BCC">
      <w:pPr>
        <w:tabs>
          <w:tab w:val="left" w:pos="525"/>
        </w:tabs>
        <w:spacing w:beforeLines="50" w:line="360" w:lineRule="auto"/>
        <w:ind w:firstLineChars="196" w:firstLine="472"/>
        <w:rPr>
          <w:rFonts w:ascii="Arial Narrow" w:eastAsia="新宋体" w:hAnsi="Arial Narrow"/>
          <w:b/>
          <w:sz w:val="24"/>
          <w:szCs w:val="24"/>
        </w:rPr>
      </w:pPr>
      <w:r w:rsidRPr="001773CA">
        <w:rPr>
          <w:rFonts w:ascii="Arial Narrow" w:eastAsia="新宋体" w:hAnsi="Arial Narrow"/>
          <w:b/>
          <w:sz w:val="24"/>
          <w:szCs w:val="24"/>
        </w:rPr>
        <w:t>八、重大资产减值情况的说明</w:t>
      </w:r>
    </w:p>
    <w:p w:rsidR="00D358B3" w:rsidRPr="008807A2" w:rsidRDefault="00D358B3" w:rsidP="00D358B3">
      <w:pPr>
        <w:spacing w:line="360" w:lineRule="auto"/>
        <w:ind w:firstLineChars="200" w:firstLine="480"/>
        <w:rPr>
          <w:rFonts w:ascii="Arial Narrow" w:eastAsia="新宋体" w:hAnsi="Arial Narrow"/>
          <w:sz w:val="24"/>
          <w:szCs w:val="24"/>
        </w:rPr>
      </w:pPr>
      <w:r w:rsidRPr="008807A2">
        <w:rPr>
          <w:rFonts w:ascii="Arial Narrow" w:eastAsia="新宋体" w:hAnsi="Arial Narrow"/>
          <w:sz w:val="24"/>
          <w:szCs w:val="24"/>
        </w:rPr>
        <w:t>本基金会</w:t>
      </w:r>
      <w:r w:rsidRPr="008807A2">
        <w:rPr>
          <w:rFonts w:ascii="Arial Narrow" w:eastAsia="新宋体" w:hAnsi="Arial Narrow" w:hint="eastAsia"/>
          <w:sz w:val="24"/>
          <w:szCs w:val="24"/>
        </w:rPr>
        <w:t>本年度</w:t>
      </w:r>
      <w:r w:rsidRPr="008807A2">
        <w:rPr>
          <w:rFonts w:ascii="Arial Narrow" w:eastAsia="新宋体" w:hAnsi="Arial Narrow"/>
          <w:sz w:val="24"/>
          <w:szCs w:val="24"/>
        </w:rPr>
        <w:t>无重大资产减值情况。</w:t>
      </w:r>
    </w:p>
    <w:p w:rsidR="00D358B3" w:rsidRPr="001773CA" w:rsidRDefault="00D358B3" w:rsidP="00D358B3">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九、公允价值无法可靠取得的受赠资产和其他资产的说明</w:t>
      </w:r>
    </w:p>
    <w:p w:rsidR="00D358B3" w:rsidRPr="008807A2" w:rsidRDefault="00D358B3" w:rsidP="00D358B3">
      <w:pPr>
        <w:spacing w:line="360" w:lineRule="auto"/>
        <w:ind w:firstLine="482"/>
        <w:rPr>
          <w:rFonts w:ascii="Arial Narrow" w:eastAsia="新宋体" w:hAnsi="Arial Narrow"/>
          <w:b/>
          <w:sz w:val="24"/>
          <w:szCs w:val="24"/>
        </w:rPr>
      </w:pPr>
      <w:r w:rsidRPr="008807A2">
        <w:rPr>
          <w:rFonts w:ascii="Arial Narrow" w:eastAsia="新宋体" w:hAnsi="Arial Narrow"/>
          <w:sz w:val="24"/>
          <w:szCs w:val="24"/>
        </w:rPr>
        <w:t>本基金会</w:t>
      </w:r>
      <w:r w:rsidRPr="008807A2">
        <w:rPr>
          <w:rFonts w:ascii="Arial Narrow" w:eastAsia="新宋体" w:hAnsi="Arial Narrow" w:hint="eastAsia"/>
          <w:sz w:val="24"/>
          <w:szCs w:val="24"/>
        </w:rPr>
        <w:t>本年度</w:t>
      </w:r>
      <w:r w:rsidRPr="008807A2">
        <w:rPr>
          <w:rFonts w:ascii="Arial Narrow" w:eastAsia="新宋体" w:hAnsi="Arial Narrow"/>
          <w:sz w:val="24"/>
          <w:szCs w:val="24"/>
        </w:rPr>
        <w:t>无公允价值无法可靠取得的受赠资产和其他资产。</w:t>
      </w:r>
    </w:p>
    <w:p w:rsidR="00D358B3" w:rsidRPr="001773CA" w:rsidRDefault="00D358B3" w:rsidP="00D358B3">
      <w:pPr>
        <w:spacing w:line="360" w:lineRule="auto"/>
        <w:ind w:firstLine="482"/>
        <w:rPr>
          <w:rFonts w:ascii="Arial Narrow" w:eastAsia="新宋体" w:hAnsi="Arial Narrow"/>
          <w:b/>
          <w:color w:val="00B050"/>
          <w:sz w:val="24"/>
          <w:szCs w:val="24"/>
        </w:rPr>
      </w:pPr>
      <w:r w:rsidRPr="001773CA">
        <w:rPr>
          <w:rFonts w:ascii="Arial Narrow" w:eastAsia="新宋体" w:hAnsi="Arial Narrow"/>
          <w:b/>
          <w:sz w:val="24"/>
          <w:szCs w:val="24"/>
        </w:rPr>
        <w:t>十、接受劳务捐赠情况的说明</w:t>
      </w:r>
    </w:p>
    <w:p w:rsidR="00D358B3" w:rsidRPr="001773CA" w:rsidRDefault="00D358B3" w:rsidP="00D358B3">
      <w:pPr>
        <w:spacing w:line="360" w:lineRule="auto"/>
        <w:ind w:firstLine="482"/>
        <w:rPr>
          <w:rFonts w:ascii="Arial Narrow" w:eastAsia="新宋体" w:hAnsi="Arial Narrow"/>
          <w:sz w:val="24"/>
          <w:szCs w:val="24"/>
        </w:rPr>
      </w:pPr>
      <w:r w:rsidRPr="001773CA">
        <w:rPr>
          <w:rFonts w:ascii="Arial Narrow" w:eastAsia="新宋体" w:hAnsi="Arial Narrow"/>
          <w:sz w:val="24"/>
          <w:szCs w:val="24"/>
        </w:rPr>
        <w:t>本基金会无接受劳务捐赠情况。</w:t>
      </w:r>
    </w:p>
    <w:p w:rsidR="00D358B3" w:rsidRPr="001773CA" w:rsidRDefault="00D358B3" w:rsidP="00D358B3">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十一、对外承诺和或有事项情况的说明</w:t>
      </w:r>
    </w:p>
    <w:p w:rsidR="00D358B3" w:rsidRPr="008807A2" w:rsidRDefault="00D358B3" w:rsidP="00D358B3">
      <w:pPr>
        <w:spacing w:line="360" w:lineRule="auto"/>
        <w:ind w:firstLine="482"/>
        <w:rPr>
          <w:rFonts w:ascii="Arial Narrow" w:eastAsia="新宋体" w:hAnsi="Arial Narrow"/>
          <w:sz w:val="24"/>
          <w:szCs w:val="24"/>
        </w:rPr>
      </w:pPr>
      <w:r w:rsidRPr="008807A2">
        <w:rPr>
          <w:rFonts w:ascii="Arial Narrow" w:eastAsia="新宋体" w:hAnsi="Arial Narrow" w:hint="eastAsia"/>
          <w:sz w:val="24"/>
          <w:szCs w:val="24"/>
        </w:rPr>
        <w:t>截止</w:t>
      </w:r>
      <w:r w:rsidRPr="008807A2">
        <w:rPr>
          <w:rFonts w:ascii="Arial Narrow" w:eastAsia="新宋体" w:hAnsi="Arial Narrow" w:hint="eastAsia"/>
          <w:sz w:val="24"/>
          <w:szCs w:val="24"/>
        </w:rPr>
        <w:t>2020</w:t>
      </w:r>
      <w:r w:rsidRPr="008807A2">
        <w:rPr>
          <w:rFonts w:ascii="Arial Narrow" w:eastAsia="新宋体" w:hAnsi="Arial Narrow" w:hint="eastAsia"/>
          <w:sz w:val="24"/>
          <w:szCs w:val="24"/>
        </w:rPr>
        <w:t>年</w:t>
      </w:r>
      <w:r w:rsidRPr="008807A2">
        <w:rPr>
          <w:rFonts w:ascii="Arial Narrow" w:eastAsia="新宋体" w:hAnsi="Arial Narrow" w:hint="eastAsia"/>
          <w:sz w:val="24"/>
          <w:szCs w:val="24"/>
        </w:rPr>
        <w:t>12</w:t>
      </w:r>
      <w:r w:rsidRPr="008807A2">
        <w:rPr>
          <w:rFonts w:ascii="Arial Narrow" w:eastAsia="新宋体" w:hAnsi="Arial Narrow" w:hint="eastAsia"/>
          <w:sz w:val="24"/>
          <w:szCs w:val="24"/>
        </w:rPr>
        <w:t>月</w:t>
      </w:r>
      <w:r w:rsidRPr="008807A2">
        <w:rPr>
          <w:rFonts w:ascii="Arial Narrow" w:eastAsia="新宋体" w:hAnsi="Arial Narrow" w:hint="eastAsia"/>
          <w:sz w:val="24"/>
          <w:szCs w:val="24"/>
        </w:rPr>
        <w:t>31</w:t>
      </w:r>
      <w:r w:rsidRPr="008807A2">
        <w:rPr>
          <w:rFonts w:ascii="Arial Narrow" w:eastAsia="新宋体" w:hAnsi="Arial Narrow" w:hint="eastAsia"/>
          <w:sz w:val="24"/>
          <w:szCs w:val="24"/>
        </w:rPr>
        <w:t>日</w:t>
      </w:r>
      <w:r w:rsidRPr="008807A2">
        <w:rPr>
          <w:rFonts w:ascii="Arial Narrow" w:eastAsia="新宋体" w:hAnsi="Arial Narrow"/>
          <w:sz w:val="24"/>
          <w:szCs w:val="24"/>
        </w:rPr>
        <w:t>，</w:t>
      </w:r>
      <w:r w:rsidRPr="001773CA">
        <w:rPr>
          <w:rFonts w:ascii="Arial Narrow" w:eastAsia="新宋体" w:hAnsi="Arial Narrow"/>
          <w:sz w:val="24"/>
          <w:szCs w:val="24"/>
        </w:rPr>
        <w:t>本基金会无对外承诺和或有事项。</w:t>
      </w:r>
    </w:p>
    <w:p w:rsidR="00D358B3" w:rsidRPr="001773CA" w:rsidRDefault="00D358B3" w:rsidP="00D358B3">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十二、资产负债表日后非调整事项的说明</w:t>
      </w:r>
    </w:p>
    <w:p w:rsidR="00D358B3" w:rsidRPr="001773CA" w:rsidRDefault="00D358B3" w:rsidP="00D358B3">
      <w:pPr>
        <w:spacing w:line="360" w:lineRule="auto"/>
        <w:ind w:firstLine="482"/>
        <w:rPr>
          <w:rFonts w:ascii="Arial Narrow" w:eastAsia="新宋体" w:hAnsi="Arial Narrow"/>
          <w:color w:val="FF0000"/>
          <w:sz w:val="24"/>
          <w:szCs w:val="24"/>
        </w:rPr>
      </w:pPr>
      <w:r w:rsidRPr="008807A2">
        <w:rPr>
          <w:rFonts w:ascii="Arial Narrow" w:eastAsia="新宋体" w:hAnsi="Arial Narrow" w:hint="eastAsia"/>
          <w:sz w:val="24"/>
          <w:szCs w:val="24"/>
        </w:rPr>
        <w:t>截</w:t>
      </w:r>
      <w:r>
        <w:rPr>
          <w:rFonts w:ascii="Arial Narrow" w:eastAsia="新宋体" w:hAnsi="Arial Narrow" w:hint="eastAsia"/>
          <w:sz w:val="24"/>
          <w:szCs w:val="24"/>
        </w:rPr>
        <w:t>至</w:t>
      </w:r>
      <w:r w:rsidRPr="008807A2">
        <w:rPr>
          <w:rFonts w:ascii="Arial Narrow" w:eastAsia="新宋体" w:hAnsi="Arial Narrow" w:hint="eastAsia"/>
          <w:sz w:val="24"/>
          <w:szCs w:val="24"/>
        </w:rPr>
        <w:t>2021</w:t>
      </w:r>
      <w:r w:rsidRPr="008807A2">
        <w:rPr>
          <w:rFonts w:ascii="Arial Narrow" w:eastAsia="新宋体" w:hAnsi="Arial Narrow" w:hint="eastAsia"/>
          <w:sz w:val="24"/>
          <w:szCs w:val="24"/>
        </w:rPr>
        <w:t>年</w:t>
      </w:r>
      <w:r>
        <w:rPr>
          <w:rFonts w:ascii="Arial Narrow" w:eastAsia="新宋体" w:hAnsi="Arial Narrow"/>
          <w:sz w:val="24"/>
          <w:szCs w:val="24"/>
        </w:rPr>
        <w:t>3</w:t>
      </w:r>
      <w:r w:rsidRPr="008807A2">
        <w:rPr>
          <w:rFonts w:ascii="Arial Narrow" w:eastAsia="新宋体" w:hAnsi="Arial Narrow" w:hint="eastAsia"/>
          <w:sz w:val="24"/>
          <w:szCs w:val="24"/>
        </w:rPr>
        <w:t>月</w:t>
      </w:r>
      <w:r>
        <w:rPr>
          <w:rFonts w:ascii="Arial Narrow" w:eastAsia="新宋体" w:hAnsi="Arial Narrow"/>
          <w:sz w:val="24"/>
          <w:szCs w:val="24"/>
        </w:rPr>
        <w:t>4</w:t>
      </w:r>
      <w:r w:rsidRPr="008807A2">
        <w:rPr>
          <w:rFonts w:ascii="Arial Narrow" w:eastAsia="新宋体" w:hAnsi="Arial Narrow" w:hint="eastAsia"/>
          <w:sz w:val="24"/>
          <w:szCs w:val="24"/>
        </w:rPr>
        <w:t>日</w:t>
      </w:r>
      <w:r>
        <w:rPr>
          <w:rFonts w:ascii="Arial Narrow" w:eastAsia="新宋体" w:hAnsi="Arial Narrow"/>
          <w:sz w:val="24"/>
          <w:szCs w:val="24"/>
        </w:rPr>
        <w:t>，</w:t>
      </w:r>
      <w:r w:rsidRPr="008807A2">
        <w:rPr>
          <w:rFonts w:ascii="Arial Narrow" w:eastAsia="新宋体" w:hAnsi="Arial Narrow"/>
          <w:sz w:val="24"/>
          <w:szCs w:val="24"/>
        </w:rPr>
        <w:t>本基金会无资产负</w:t>
      </w:r>
      <w:r w:rsidRPr="001773CA">
        <w:rPr>
          <w:rFonts w:ascii="Arial Narrow" w:eastAsia="新宋体" w:hAnsi="Arial Narrow"/>
          <w:sz w:val="24"/>
          <w:szCs w:val="24"/>
        </w:rPr>
        <w:t>债表日后非调整事项。</w:t>
      </w:r>
      <w:r w:rsidRPr="001773CA">
        <w:rPr>
          <w:rFonts w:ascii="Arial Narrow" w:eastAsia="新宋体" w:hAnsi="Arial Narrow"/>
          <w:color w:val="FF0000"/>
          <w:sz w:val="24"/>
          <w:szCs w:val="24"/>
        </w:rPr>
        <w:t xml:space="preserve"> </w:t>
      </w:r>
    </w:p>
    <w:p w:rsidR="00D358B3" w:rsidRDefault="00D358B3" w:rsidP="00D358B3">
      <w:pPr>
        <w:spacing w:line="360" w:lineRule="auto"/>
        <w:ind w:firstLine="482"/>
        <w:rPr>
          <w:rFonts w:ascii="Arial Narrow" w:eastAsia="新宋体" w:hAnsi="Arial Narrow"/>
          <w:b/>
          <w:sz w:val="24"/>
          <w:szCs w:val="24"/>
        </w:rPr>
      </w:pPr>
    </w:p>
    <w:p w:rsidR="00D358B3" w:rsidRPr="001773CA" w:rsidRDefault="00D358B3" w:rsidP="00D358B3">
      <w:pPr>
        <w:spacing w:line="360" w:lineRule="auto"/>
        <w:ind w:firstLine="482"/>
        <w:rPr>
          <w:rFonts w:ascii="Arial Narrow" w:eastAsia="新宋体" w:hAnsi="Arial Narrow"/>
          <w:b/>
          <w:sz w:val="24"/>
          <w:szCs w:val="24"/>
        </w:rPr>
      </w:pPr>
      <w:r w:rsidRPr="001773CA">
        <w:rPr>
          <w:rFonts w:ascii="Arial Narrow" w:eastAsia="新宋体" w:hAnsi="Arial Narrow"/>
          <w:b/>
          <w:sz w:val="24"/>
          <w:szCs w:val="24"/>
        </w:rPr>
        <w:t>十三、需要说明的其他事项</w:t>
      </w:r>
    </w:p>
    <w:p w:rsidR="00D358B3" w:rsidRPr="001773CA" w:rsidRDefault="00D358B3" w:rsidP="00D358B3">
      <w:pPr>
        <w:spacing w:line="360" w:lineRule="auto"/>
        <w:ind w:firstLine="482"/>
        <w:rPr>
          <w:rFonts w:ascii="Arial Narrow" w:eastAsia="新宋体" w:hAnsi="Arial Narrow"/>
          <w:color w:val="FF0000"/>
          <w:sz w:val="24"/>
          <w:szCs w:val="24"/>
        </w:rPr>
      </w:pPr>
      <w:r w:rsidRPr="001773CA">
        <w:rPr>
          <w:rFonts w:ascii="Arial Narrow" w:eastAsia="新宋体" w:hAnsi="Arial Narrow"/>
          <w:sz w:val="24"/>
          <w:szCs w:val="24"/>
        </w:rPr>
        <w:lastRenderedPageBreak/>
        <w:t>本基金会</w:t>
      </w:r>
      <w:r>
        <w:rPr>
          <w:rFonts w:ascii="Arial Narrow" w:eastAsia="新宋体" w:hAnsi="Arial Narrow" w:hint="eastAsia"/>
          <w:sz w:val="24"/>
          <w:szCs w:val="24"/>
        </w:rPr>
        <w:t>本年度</w:t>
      </w:r>
      <w:r w:rsidRPr="001773CA">
        <w:rPr>
          <w:rFonts w:ascii="Arial Narrow" w:eastAsia="新宋体" w:hAnsi="Arial Narrow"/>
          <w:sz w:val="24"/>
          <w:szCs w:val="24"/>
        </w:rPr>
        <w:t>无</w:t>
      </w:r>
      <w:r w:rsidRPr="00044D92">
        <w:rPr>
          <w:rFonts w:ascii="Arial Narrow" w:eastAsia="新宋体" w:hAnsi="Arial Narrow" w:hint="eastAsia"/>
          <w:sz w:val="24"/>
          <w:szCs w:val="24"/>
        </w:rPr>
        <w:t>需要说明</w:t>
      </w:r>
      <w:r w:rsidRPr="001773CA">
        <w:rPr>
          <w:rFonts w:ascii="Arial Narrow" w:eastAsia="新宋体" w:hAnsi="Arial Narrow"/>
          <w:sz w:val="24"/>
          <w:szCs w:val="24"/>
        </w:rPr>
        <w:t>其他事项。</w:t>
      </w: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Pr="001773CA"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Pr="001773CA"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Pr="001773CA" w:rsidRDefault="00D358B3" w:rsidP="00D358B3">
      <w:pPr>
        <w:tabs>
          <w:tab w:val="left" w:pos="540"/>
        </w:tabs>
        <w:adjustRightInd w:val="0"/>
        <w:spacing w:line="360" w:lineRule="auto"/>
        <w:ind w:firstLine="420"/>
        <w:rPr>
          <w:rFonts w:ascii="Arial Narrow" w:eastAsia="新宋体" w:hAnsi="Arial Narrow"/>
          <w:sz w:val="24"/>
          <w:szCs w:val="24"/>
        </w:rPr>
      </w:pPr>
      <w:r w:rsidRPr="001773CA">
        <w:rPr>
          <w:rFonts w:ascii="Arial Narrow" w:eastAsia="新宋体" w:hAnsi="Arial Narrow"/>
          <w:sz w:val="24"/>
          <w:szCs w:val="24"/>
        </w:rPr>
        <w:t>上述</w:t>
      </w:r>
      <w:r>
        <w:rPr>
          <w:rFonts w:ascii="Arial Narrow" w:eastAsia="新宋体" w:hAnsi="Arial Narrow" w:hint="eastAsia"/>
          <w:sz w:val="24"/>
          <w:szCs w:val="24"/>
        </w:rPr>
        <w:t>2020</w:t>
      </w:r>
      <w:r w:rsidRPr="001773CA">
        <w:rPr>
          <w:rFonts w:ascii="Arial Narrow" w:eastAsia="新宋体" w:hAnsi="Arial Narrow"/>
          <w:sz w:val="24"/>
          <w:szCs w:val="24"/>
        </w:rPr>
        <w:t>年度财务报表和财务报表附注，系我们按《民间非营利组织会计制度》编制。已经理事长办公会批准。</w:t>
      </w:r>
    </w:p>
    <w:p w:rsidR="00D358B3" w:rsidRPr="001773CA"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Pr="001773CA" w:rsidRDefault="00D358B3" w:rsidP="00D358B3">
      <w:pPr>
        <w:tabs>
          <w:tab w:val="left" w:pos="540"/>
        </w:tabs>
        <w:adjustRightInd w:val="0"/>
        <w:spacing w:line="360" w:lineRule="auto"/>
        <w:ind w:firstLine="420"/>
        <w:rPr>
          <w:rFonts w:ascii="Arial Narrow" w:eastAsia="新宋体" w:hAnsi="Arial Narrow"/>
          <w:sz w:val="24"/>
          <w:szCs w:val="24"/>
        </w:rPr>
      </w:pPr>
    </w:p>
    <w:p w:rsidR="00D358B3" w:rsidRPr="001773CA" w:rsidRDefault="00D358B3" w:rsidP="00D358B3">
      <w:pPr>
        <w:tabs>
          <w:tab w:val="left" w:pos="540"/>
        </w:tabs>
        <w:adjustRightInd w:val="0"/>
        <w:spacing w:line="360" w:lineRule="auto"/>
        <w:ind w:firstLine="420"/>
        <w:rPr>
          <w:rFonts w:ascii="Arial Narrow" w:eastAsia="新宋体" w:hAnsi="Arial Narrow"/>
          <w:sz w:val="24"/>
          <w:szCs w:val="24"/>
        </w:rPr>
      </w:pPr>
    </w:p>
    <w:tbl>
      <w:tblPr>
        <w:tblW w:w="8505" w:type="dxa"/>
        <w:tblInd w:w="318" w:type="dxa"/>
        <w:tblLayout w:type="fixed"/>
        <w:tblLook w:val="0000"/>
      </w:tblPr>
      <w:tblGrid>
        <w:gridCol w:w="5040"/>
        <w:gridCol w:w="3465"/>
      </w:tblGrid>
      <w:tr w:rsidR="00D358B3" w:rsidRPr="001773CA" w:rsidTr="00BA5E6A">
        <w:trPr>
          <w:trHeight w:val="454"/>
        </w:trPr>
        <w:tc>
          <w:tcPr>
            <w:tcW w:w="8505" w:type="dxa"/>
            <w:gridSpan w:val="2"/>
            <w:vAlign w:val="center"/>
          </w:tcPr>
          <w:p w:rsidR="00D358B3" w:rsidRPr="001773CA" w:rsidRDefault="00D358B3" w:rsidP="00BA5E6A">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基金会名称：</w:t>
            </w:r>
            <w:r>
              <w:rPr>
                <w:rFonts w:ascii="Arial Narrow" w:eastAsia="新宋体" w:hAnsi="Arial Narrow" w:hint="eastAsia"/>
                <w:sz w:val="24"/>
                <w:szCs w:val="24"/>
              </w:rPr>
              <w:t>北京慈福公益</w:t>
            </w:r>
            <w:r w:rsidRPr="001773CA">
              <w:rPr>
                <w:rFonts w:ascii="Arial Narrow" w:eastAsia="新宋体" w:hAnsi="Arial Narrow"/>
                <w:sz w:val="24"/>
                <w:szCs w:val="24"/>
              </w:rPr>
              <w:t>基金会（盖章）</w:t>
            </w:r>
          </w:p>
        </w:tc>
      </w:tr>
      <w:tr w:rsidR="00D358B3" w:rsidRPr="001773CA" w:rsidTr="00BA5E6A">
        <w:trPr>
          <w:trHeight w:val="454"/>
        </w:trPr>
        <w:tc>
          <w:tcPr>
            <w:tcW w:w="5040" w:type="dxa"/>
            <w:vAlign w:val="center"/>
          </w:tcPr>
          <w:p w:rsidR="00D358B3" w:rsidRPr="001773CA" w:rsidRDefault="00D358B3" w:rsidP="00BA5E6A">
            <w:pPr>
              <w:adjustRightInd w:val="0"/>
              <w:spacing w:line="300" w:lineRule="auto"/>
              <w:rPr>
                <w:rFonts w:ascii="Arial Narrow" w:eastAsia="新宋体" w:hAnsi="Arial Narrow"/>
                <w:sz w:val="24"/>
                <w:szCs w:val="24"/>
              </w:rPr>
            </w:pPr>
          </w:p>
        </w:tc>
        <w:tc>
          <w:tcPr>
            <w:tcW w:w="3465" w:type="dxa"/>
            <w:vAlign w:val="center"/>
          </w:tcPr>
          <w:p w:rsidR="00D358B3" w:rsidRPr="001773CA" w:rsidRDefault="00D358B3" w:rsidP="00BA5E6A">
            <w:pPr>
              <w:adjustRightInd w:val="0"/>
              <w:spacing w:line="300" w:lineRule="auto"/>
              <w:rPr>
                <w:rFonts w:ascii="Arial Narrow" w:eastAsia="新宋体" w:hAnsi="Arial Narrow"/>
                <w:sz w:val="24"/>
                <w:szCs w:val="24"/>
              </w:rPr>
            </w:pPr>
          </w:p>
        </w:tc>
      </w:tr>
      <w:tr w:rsidR="00D358B3" w:rsidRPr="001773CA" w:rsidTr="00BA5E6A">
        <w:trPr>
          <w:trHeight w:val="454"/>
        </w:trPr>
        <w:tc>
          <w:tcPr>
            <w:tcW w:w="5040" w:type="dxa"/>
            <w:vAlign w:val="center"/>
          </w:tcPr>
          <w:p w:rsidR="00D358B3" w:rsidRPr="001773CA" w:rsidRDefault="00D358B3" w:rsidP="00BA5E6A">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基金会法人：</w:t>
            </w:r>
            <w:r>
              <w:rPr>
                <w:rFonts w:ascii="Arial Narrow" w:eastAsia="新宋体" w:hAnsi="Arial Narrow" w:hint="eastAsia"/>
                <w:sz w:val="24"/>
                <w:szCs w:val="24"/>
              </w:rPr>
              <w:t>高林</w:t>
            </w:r>
          </w:p>
        </w:tc>
        <w:tc>
          <w:tcPr>
            <w:tcW w:w="3465" w:type="dxa"/>
            <w:vAlign w:val="center"/>
          </w:tcPr>
          <w:p w:rsidR="00D358B3" w:rsidRPr="001773CA" w:rsidRDefault="00D358B3" w:rsidP="00BA5E6A">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财务负责人：</w:t>
            </w:r>
            <w:r>
              <w:rPr>
                <w:rFonts w:ascii="Arial Narrow" w:eastAsia="新宋体" w:hAnsi="Arial Narrow" w:hint="eastAsia"/>
                <w:sz w:val="24"/>
                <w:szCs w:val="24"/>
              </w:rPr>
              <w:t>崔雅琼</w:t>
            </w:r>
          </w:p>
        </w:tc>
      </w:tr>
      <w:tr w:rsidR="00D358B3" w:rsidRPr="001773CA" w:rsidTr="00BA5E6A">
        <w:trPr>
          <w:trHeight w:val="454"/>
        </w:trPr>
        <w:tc>
          <w:tcPr>
            <w:tcW w:w="5040" w:type="dxa"/>
            <w:vAlign w:val="center"/>
          </w:tcPr>
          <w:p w:rsidR="00D358B3" w:rsidRPr="001773CA" w:rsidRDefault="00D358B3" w:rsidP="00BA5E6A">
            <w:pPr>
              <w:adjustRightInd w:val="0"/>
              <w:spacing w:line="300" w:lineRule="auto"/>
              <w:rPr>
                <w:rFonts w:ascii="Arial Narrow" w:eastAsia="新宋体" w:hAnsi="Arial Narrow"/>
                <w:sz w:val="24"/>
                <w:szCs w:val="24"/>
              </w:rPr>
            </w:pPr>
          </w:p>
        </w:tc>
        <w:tc>
          <w:tcPr>
            <w:tcW w:w="3465" w:type="dxa"/>
            <w:vAlign w:val="center"/>
          </w:tcPr>
          <w:p w:rsidR="00D358B3" w:rsidRPr="001773CA" w:rsidRDefault="00D358B3" w:rsidP="00BA5E6A">
            <w:pPr>
              <w:adjustRightInd w:val="0"/>
              <w:spacing w:line="300" w:lineRule="auto"/>
              <w:rPr>
                <w:rFonts w:ascii="Arial Narrow" w:eastAsia="新宋体" w:hAnsi="Arial Narrow"/>
                <w:sz w:val="24"/>
                <w:szCs w:val="24"/>
              </w:rPr>
            </w:pPr>
          </w:p>
        </w:tc>
      </w:tr>
      <w:tr w:rsidR="00D358B3" w:rsidRPr="001773CA" w:rsidTr="00BA5E6A">
        <w:trPr>
          <w:trHeight w:val="454"/>
        </w:trPr>
        <w:tc>
          <w:tcPr>
            <w:tcW w:w="5040" w:type="dxa"/>
            <w:vAlign w:val="center"/>
          </w:tcPr>
          <w:p w:rsidR="00D358B3" w:rsidRPr="001773CA" w:rsidRDefault="00D358B3" w:rsidP="00BA5E6A">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日期</w:t>
            </w:r>
            <w:r w:rsidRPr="001773CA">
              <w:rPr>
                <w:rFonts w:ascii="Arial Narrow" w:eastAsia="新宋体" w:hAnsi="Arial Narrow"/>
                <w:sz w:val="24"/>
                <w:szCs w:val="24"/>
              </w:rPr>
              <w:t>:</w:t>
            </w:r>
            <w:r>
              <w:rPr>
                <w:rFonts w:ascii="Arial Narrow" w:eastAsia="新宋体" w:hAnsi="Arial Narrow"/>
                <w:sz w:val="24"/>
                <w:szCs w:val="24"/>
              </w:rPr>
              <w:t>2021</w:t>
            </w:r>
            <w:r w:rsidRPr="001773CA">
              <w:rPr>
                <w:rFonts w:ascii="Arial Narrow" w:eastAsia="新宋体" w:hAnsi="Arial Narrow"/>
                <w:sz w:val="24"/>
                <w:szCs w:val="24"/>
              </w:rPr>
              <w:t>年</w:t>
            </w:r>
            <w:r>
              <w:rPr>
                <w:rFonts w:ascii="Arial Narrow" w:eastAsia="新宋体" w:hAnsi="Arial Narrow"/>
                <w:sz w:val="24"/>
                <w:szCs w:val="24"/>
              </w:rPr>
              <w:t>3</w:t>
            </w:r>
            <w:r w:rsidRPr="001773CA">
              <w:rPr>
                <w:rFonts w:ascii="Arial Narrow" w:eastAsia="新宋体" w:hAnsi="Arial Narrow"/>
                <w:sz w:val="24"/>
                <w:szCs w:val="24"/>
              </w:rPr>
              <w:t>月</w:t>
            </w:r>
            <w:r>
              <w:rPr>
                <w:rFonts w:ascii="Arial Narrow" w:eastAsia="新宋体" w:hAnsi="Arial Narrow"/>
                <w:sz w:val="24"/>
                <w:szCs w:val="24"/>
              </w:rPr>
              <w:t>4</w:t>
            </w:r>
            <w:r w:rsidRPr="001773CA">
              <w:rPr>
                <w:rFonts w:ascii="Arial Narrow" w:eastAsia="新宋体" w:hAnsi="Arial Narrow"/>
                <w:sz w:val="24"/>
                <w:szCs w:val="24"/>
              </w:rPr>
              <w:t>日</w:t>
            </w:r>
          </w:p>
        </w:tc>
        <w:tc>
          <w:tcPr>
            <w:tcW w:w="3465" w:type="dxa"/>
            <w:vAlign w:val="center"/>
          </w:tcPr>
          <w:p w:rsidR="00D358B3" w:rsidRPr="001773CA" w:rsidRDefault="00D358B3" w:rsidP="00BA5E6A">
            <w:pPr>
              <w:adjustRightInd w:val="0"/>
              <w:spacing w:line="300" w:lineRule="auto"/>
              <w:rPr>
                <w:rFonts w:ascii="Arial Narrow" w:eastAsia="新宋体" w:hAnsi="Arial Narrow"/>
                <w:sz w:val="24"/>
                <w:szCs w:val="24"/>
              </w:rPr>
            </w:pPr>
            <w:r w:rsidRPr="001773CA">
              <w:rPr>
                <w:rFonts w:ascii="Arial Narrow" w:eastAsia="新宋体" w:hAnsi="Arial Narrow"/>
                <w:sz w:val="24"/>
                <w:szCs w:val="24"/>
              </w:rPr>
              <w:t>日期</w:t>
            </w:r>
            <w:r w:rsidRPr="001773CA">
              <w:rPr>
                <w:rFonts w:ascii="Arial Narrow" w:eastAsia="新宋体" w:hAnsi="Arial Narrow"/>
                <w:sz w:val="24"/>
                <w:szCs w:val="24"/>
              </w:rPr>
              <w:t>:</w:t>
            </w:r>
            <w:r>
              <w:rPr>
                <w:rFonts w:ascii="Arial Narrow" w:eastAsia="新宋体" w:hAnsi="Arial Narrow"/>
                <w:sz w:val="24"/>
                <w:szCs w:val="24"/>
              </w:rPr>
              <w:t>2021</w:t>
            </w:r>
            <w:r w:rsidRPr="001773CA">
              <w:rPr>
                <w:rFonts w:ascii="Arial Narrow" w:eastAsia="新宋体" w:hAnsi="Arial Narrow"/>
                <w:sz w:val="24"/>
                <w:szCs w:val="24"/>
              </w:rPr>
              <w:t>年</w:t>
            </w:r>
            <w:r>
              <w:rPr>
                <w:rFonts w:ascii="Arial Narrow" w:eastAsia="新宋体" w:hAnsi="Arial Narrow"/>
                <w:sz w:val="24"/>
                <w:szCs w:val="24"/>
              </w:rPr>
              <w:t>3</w:t>
            </w:r>
            <w:r w:rsidRPr="001773CA">
              <w:rPr>
                <w:rFonts w:ascii="Arial Narrow" w:eastAsia="新宋体" w:hAnsi="Arial Narrow"/>
                <w:sz w:val="24"/>
                <w:szCs w:val="24"/>
              </w:rPr>
              <w:t>月</w:t>
            </w:r>
            <w:r>
              <w:rPr>
                <w:rFonts w:ascii="Arial Narrow" w:eastAsia="新宋体" w:hAnsi="Arial Narrow"/>
                <w:sz w:val="24"/>
                <w:szCs w:val="24"/>
              </w:rPr>
              <w:t>4</w:t>
            </w:r>
            <w:r w:rsidRPr="001773CA">
              <w:rPr>
                <w:rFonts w:ascii="Arial Narrow" w:eastAsia="新宋体" w:hAnsi="Arial Narrow"/>
                <w:sz w:val="24"/>
                <w:szCs w:val="24"/>
              </w:rPr>
              <w:t>日</w:t>
            </w:r>
          </w:p>
        </w:tc>
      </w:tr>
    </w:tbl>
    <w:p w:rsidR="00D358B3" w:rsidRPr="001773CA" w:rsidRDefault="00D358B3" w:rsidP="00D358B3">
      <w:pPr>
        <w:tabs>
          <w:tab w:val="decimal" w:pos="7479"/>
        </w:tabs>
        <w:spacing w:line="360" w:lineRule="auto"/>
        <w:rPr>
          <w:rFonts w:ascii="Arial Narrow" w:eastAsia="新宋体" w:hAnsi="Arial Narrow"/>
          <w:sz w:val="24"/>
          <w:szCs w:val="24"/>
        </w:rPr>
      </w:pPr>
    </w:p>
    <w:p w:rsidR="000F2CD8" w:rsidRPr="00651822" w:rsidRDefault="000F2CD8" w:rsidP="00122A00">
      <w:pPr>
        <w:adjustRightInd w:val="0"/>
        <w:snapToGrid w:val="0"/>
        <w:spacing w:line="600" w:lineRule="auto"/>
        <w:ind w:right="27" w:firstLineChars="354" w:firstLine="850"/>
        <w:jc w:val="left"/>
        <w:rPr>
          <w:rFonts w:ascii="Arial Narrow" w:eastAsia="新宋体" w:hAnsi="Arial Narrow"/>
          <w:sz w:val="24"/>
          <w:szCs w:val="24"/>
        </w:rPr>
      </w:pPr>
    </w:p>
    <w:sectPr w:rsidR="000F2CD8" w:rsidRPr="00651822" w:rsidSect="0029718C">
      <w:headerReference w:type="default" r:id="rId20"/>
      <w:footerReference w:type="even" r:id="rId21"/>
      <w:footerReference w:type="default" r:id="rId22"/>
      <w:pgSz w:w="11907" w:h="16840"/>
      <w:pgMar w:top="1474" w:right="1588" w:bottom="1474" w:left="1588" w:header="720" w:footer="720"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F6" w:rsidRDefault="00D763F6">
      <w:r>
        <w:separator/>
      </w:r>
    </w:p>
  </w:endnote>
  <w:endnote w:type="continuationSeparator" w:id="1">
    <w:p w:rsidR="00D763F6" w:rsidRDefault="00D76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Segoe Script"/>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8" w:rsidRDefault="007A2338">
    <w:pPr>
      <w:pStyle w:val="a3"/>
      <w:framePr w:wrap="around" w:vAnchor="text" w:hAnchor="margin" w:xAlign="right" w:y="1"/>
      <w:rPr>
        <w:rStyle w:val="a4"/>
      </w:rPr>
    </w:pPr>
    <w:r>
      <w:rPr>
        <w:rStyle w:val="a4"/>
      </w:rPr>
      <w:fldChar w:fldCharType="begin"/>
    </w:r>
    <w:r w:rsidR="000F2CD8">
      <w:rPr>
        <w:rStyle w:val="a4"/>
      </w:rPr>
      <w:instrText xml:space="preserve">PAGE  </w:instrText>
    </w:r>
    <w:r>
      <w:rPr>
        <w:rStyle w:val="a4"/>
      </w:rPr>
      <w:fldChar w:fldCharType="end"/>
    </w:r>
  </w:p>
  <w:p w:rsidR="000F2CD8" w:rsidRDefault="000F2C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8" w:rsidRDefault="007A2338" w:rsidP="00694A8F">
    <w:pPr>
      <w:pStyle w:val="a3"/>
      <w:framePr w:wrap="around" w:vAnchor="text" w:hAnchor="page" w:x="6118" w:y="527"/>
      <w:jc w:val="center"/>
      <w:rPr>
        <w:rStyle w:val="a4"/>
      </w:rPr>
    </w:pPr>
    <w:r>
      <w:rPr>
        <w:rStyle w:val="a4"/>
      </w:rPr>
      <w:fldChar w:fldCharType="begin"/>
    </w:r>
    <w:r w:rsidR="000F2CD8">
      <w:rPr>
        <w:rStyle w:val="a4"/>
      </w:rPr>
      <w:instrText xml:space="preserve">PAGE  </w:instrText>
    </w:r>
    <w:r>
      <w:rPr>
        <w:rStyle w:val="a4"/>
      </w:rPr>
      <w:fldChar w:fldCharType="separate"/>
    </w:r>
    <w:r w:rsidR="00583BEB">
      <w:rPr>
        <w:rStyle w:val="a4"/>
        <w:noProof/>
      </w:rPr>
      <w:t>3</w:t>
    </w:r>
    <w:r>
      <w:rPr>
        <w:rStyle w:val="a4"/>
      </w:rPr>
      <w:fldChar w:fldCharType="end"/>
    </w:r>
  </w:p>
  <w:p w:rsidR="000F2CD8" w:rsidRDefault="000F2CD8" w:rsidP="004B1BAA">
    <w:pPr>
      <w:pStyle w:val="a3"/>
      <w:pBdr>
        <w:top w:val="single" w:sz="4" w:space="1" w:color="auto"/>
      </w:pBdr>
    </w:pPr>
    <w:r>
      <w:rPr>
        <w:rFonts w:ascii="隶书" w:eastAsia="隶书" w:hint="eastAsia"/>
      </w:rPr>
      <w:t>办公地址：西城区广安门内大街</w:t>
    </w:r>
    <w:r>
      <w:rPr>
        <w:rFonts w:ascii="隶书" w:eastAsia="隶书"/>
      </w:rPr>
      <w:t>167</w:t>
    </w:r>
    <w:r>
      <w:rPr>
        <w:rFonts w:ascii="隶书" w:eastAsia="隶书" w:hint="eastAsia"/>
      </w:rPr>
      <w:t>号翔达大厦写字楼</w:t>
    </w:r>
    <w:r>
      <w:rPr>
        <w:rFonts w:ascii="隶书" w:eastAsia="隶书"/>
      </w:rPr>
      <w:t>12</w:t>
    </w:r>
    <w:r>
      <w:rPr>
        <w:rFonts w:ascii="隶书" w:eastAsia="隶书" w:hint="eastAsia"/>
      </w:rPr>
      <w:t>层电话：</w:t>
    </w:r>
    <w:r>
      <w:rPr>
        <w:rFonts w:ascii="隶书" w:eastAsia="隶书"/>
      </w:rPr>
      <w:t xml:space="preserve">83558095/8096/8097/8098   </w:t>
    </w:r>
    <w:r>
      <w:rPr>
        <w:rFonts w:ascii="隶书" w:eastAsia="隶书" w:hint="eastAsia"/>
      </w:rPr>
      <w:t>邮编：</w:t>
    </w:r>
    <w:r>
      <w:rPr>
        <w:rFonts w:ascii="隶书" w:eastAsia="隶书"/>
      </w:rPr>
      <w:t>100053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EB" w:rsidRDefault="00583BE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5" w:rsidRDefault="007A2338">
    <w:pPr>
      <w:pStyle w:val="a3"/>
      <w:framePr w:h="0" w:wrap="around" w:vAnchor="text" w:hAnchor="margin" w:xAlign="center" w:y="1"/>
      <w:rPr>
        <w:rStyle w:val="a4"/>
      </w:rPr>
    </w:pPr>
    <w:r>
      <w:fldChar w:fldCharType="begin"/>
    </w:r>
    <w:r w:rsidR="00D763F6">
      <w:rPr>
        <w:rStyle w:val="a4"/>
      </w:rPr>
      <w:instrText xml:space="preserve">PAGE  </w:instrText>
    </w:r>
    <w:r>
      <w:fldChar w:fldCharType="end"/>
    </w:r>
  </w:p>
  <w:p w:rsidR="00277135" w:rsidRDefault="00583BEB">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5" w:rsidRDefault="007A2338">
    <w:pPr>
      <w:pStyle w:val="a3"/>
      <w:framePr w:h="0" w:wrap="around" w:vAnchor="text" w:hAnchor="margin" w:xAlign="center" w:y="1"/>
      <w:rPr>
        <w:rStyle w:val="a4"/>
        <w:rFonts w:hAnsi="宋体"/>
      </w:rPr>
    </w:pPr>
    <w:r>
      <w:rPr>
        <w:rFonts w:hAnsi="宋体"/>
      </w:rPr>
      <w:fldChar w:fldCharType="begin"/>
    </w:r>
    <w:r w:rsidR="00D763F6">
      <w:rPr>
        <w:rStyle w:val="a4"/>
        <w:rFonts w:hAnsi="宋体"/>
      </w:rPr>
      <w:instrText xml:space="preserve">PAGE  </w:instrText>
    </w:r>
    <w:r>
      <w:rPr>
        <w:rFonts w:hAnsi="宋体"/>
      </w:rPr>
      <w:fldChar w:fldCharType="separate"/>
    </w:r>
    <w:r w:rsidR="00583BEB">
      <w:rPr>
        <w:rStyle w:val="a4"/>
        <w:rFonts w:hAnsi="宋体"/>
        <w:noProof/>
      </w:rPr>
      <w:t>19</w:t>
    </w:r>
    <w:r>
      <w:rPr>
        <w:rFonts w:hAnsi="宋体"/>
      </w:rPr>
      <w:fldChar w:fldCharType="end"/>
    </w:r>
  </w:p>
  <w:p w:rsidR="00277135" w:rsidRDefault="00583BE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F6" w:rsidRDefault="00D763F6">
      <w:r>
        <w:separator/>
      </w:r>
    </w:p>
  </w:footnote>
  <w:footnote w:type="continuationSeparator" w:id="1">
    <w:p w:rsidR="00D763F6" w:rsidRDefault="00D76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EB" w:rsidRDefault="00583BE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8" w:rsidRPr="00CA04B0" w:rsidRDefault="000F2CD8" w:rsidP="00CA04B0">
    <w:pPr>
      <w:pStyle w:val="ae"/>
      <w:jc w:val="both"/>
      <w:rPr>
        <w:rFonts w:ascii="隶书" w:eastAsia="隶书"/>
      </w:rPr>
    </w:pPr>
    <w:r w:rsidRPr="006057B2">
      <w:rPr>
        <w:rFonts w:ascii="隶书" w:eastAsia="隶书" w:hint="eastAsia"/>
      </w:rPr>
      <w:t>北京中宣育会计师事务所有限责任</w:t>
    </w:r>
    <w:r w:rsidR="00FF2E29">
      <w:rPr>
        <w:rFonts w:ascii="隶书" w:eastAsia="隶书" w:hint="eastAsia"/>
      </w:rPr>
      <w:t>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EB" w:rsidRDefault="00583BEB">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5" w:rsidRDefault="00D763F6">
    <w:pPr>
      <w:pStyle w:val="ae"/>
      <w:jc w:val="both"/>
    </w:pPr>
    <w:r>
      <w:rPr>
        <w:rFonts w:hint="eastAsia"/>
      </w:rPr>
      <w:t>北京慈福公益基金会财务报表附注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8"/>
      <w:numFmt w:val="decimal"/>
      <w:lvlText w:val="%1、"/>
      <w:lvlJc w:val="left"/>
      <w:pPr>
        <w:ind w:left="827" w:hanging="375"/>
      </w:pPr>
      <w:rPr>
        <w:rFonts w:hint="default"/>
      </w:rPr>
    </w:lvl>
    <w:lvl w:ilvl="1">
      <w:start w:val="1"/>
      <w:numFmt w:val="lowerLetter"/>
      <w:lvlText w:val="%2)"/>
      <w:lvlJc w:val="left"/>
      <w:pPr>
        <w:ind w:left="1292" w:hanging="420"/>
      </w:pPr>
    </w:lvl>
    <w:lvl w:ilvl="2">
      <w:start w:val="1"/>
      <w:numFmt w:val="lowerRoman"/>
      <w:lvlText w:val="%3."/>
      <w:lvlJc w:val="right"/>
      <w:pPr>
        <w:ind w:left="1712" w:hanging="420"/>
      </w:pPr>
    </w:lvl>
    <w:lvl w:ilvl="3">
      <w:start w:val="1"/>
      <w:numFmt w:val="decimal"/>
      <w:lvlText w:val="%4."/>
      <w:lvlJc w:val="left"/>
      <w:pPr>
        <w:ind w:left="2132" w:hanging="420"/>
      </w:pPr>
    </w:lvl>
    <w:lvl w:ilvl="4">
      <w:start w:val="1"/>
      <w:numFmt w:val="lowerLetter"/>
      <w:lvlText w:val="%5)"/>
      <w:lvlJc w:val="left"/>
      <w:pPr>
        <w:ind w:left="2552" w:hanging="420"/>
      </w:pPr>
    </w:lvl>
    <w:lvl w:ilvl="5">
      <w:start w:val="1"/>
      <w:numFmt w:val="lowerRoman"/>
      <w:lvlText w:val="%6."/>
      <w:lvlJc w:val="right"/>
      <w:pPr>
        <w:ind w:left="2972" w:hanging="420"/>
      </w:pPr>
    </w:lvl>
    <w:lvl w:ilvl="6">
      <w:start w:val="1"/>
      <w:numFmt w:val="decimal"/>
      <w:lvlText w:val="%7."/>
      <w:lvlJc w:val="left"/>
      <w:pPr>
        <w:ind w:left="3392" w:hanging="420"/>
      </w:pPr>
    </w:lvl>
    <w:lvl w:ilvl="7">
      <w:start w:val="1"/>
      <w:numFmt w:val="lowerLetter"/>
      <w:lvlText w:val="%8)"/>
      <w:lvlJc w:val="left"/>
      <w:pPr>
        <w:ind w:left="3812" w:hanging="420"/>
      </w:pPr>
    </w:lvl>
    <w:lvl w:ilvl="8">
      <w:start w:val="1"/>
      <w:numFmt w:val="lowerRoman"/>
      <w:lvlText w:val="%9."/>
      <w:lvlJc w:val="right"/>
      <w:pPr>
        <w:ind w:left="4232" w:hanging="420"/>
      </w:pPr>
    </w:lvl>
  </w:abstractNum>
  <w:abstractNum w:abstractNumId="1">
    <w:nsid w:val="00000008"/>
    <w:multiLevelType w:val="multilevel"/>
    <w:tmpl w:val="00000008"/>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6"/>
    <w:multiLevelType w:val="singleLevel"/>
    <w:tmpl w:val="00000016"/>
    <w:lvl w:ilvl="0">
      <w:start w:val="1"/>
      <w:numFmt w:val="decimal"/>
      <w:lvlText w:val="（%1）"/>
      <w:lvlJc w:val="left"/>
      <w:pPr>
        <w:tabs>
          <w:tab w:val="num" w:pos="840"/>
        </w:tabs>
        <w:ind w:left="840" w:hanging="525"/>
      </w:pPr>
      <w:rPr>
        <w:rFonts w:hint="eastAsia"/>
      </w:rPr>
    </w:lvl>
  </w:abstractNum>
  <w:abstractNum w:abstractNumId="3">
    <w:nsid w:val="029A7884"/>
    <w:multiLevelType w:val="singleLevel"/>
    <w:tmpl w:val="66E82A6C"/>
    <w:lvl w:ilvl="0">
      <w:start w:val="1"/>
      <w:numFmt w:val="decimal"/>
      <w:lvlText w:val="%1、"/>
      <w:lvlJc w:val="left"/>
      <w:pPr>
        <w:tabs>
          <w:tab w:val="num" w:pos="784"/>
        </w:tabs>
        <w:ind w:left="784" w:hanging="330"/>
      </w:pPr>
      <w:rPr>
        <w:rFonts w:cs="Times New Roman" w:hint="eastAsia"/>
      </w:rPr>
    </w:lvl>
  </w:abstractNum>
  <w:abstractNum w:abstractNumId="4">
    <w:nsid w:val="04821EED"/>
    <w:multiLevelType w:val="hybridMultilevel"/>
    <w:tmpl w:val="8AB0070E"/>
    <w:lvl w:ilvl="0" w:tplc="4ADEA0BA">
      <w:start w:val="1"/>
      <w:numFmt w:val="decimal"/>
      <w:lvlText w:val="%1、"/>
      <w:lvlJc w:val="left"/>
      <w:pPr>
        <w:tabs>
          <w:tab w:val="num" w:pos="675"/>
        </w:tabs>
        <w:ind w:left="675" w:hanging="360"/>
      </w:pPr>
      <w:rPr>
        <w:rFonts w:cs="Times New Roman" w:hint="eastAsia"/>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5">
    <w:nsid w:val="0B4C0783"/>
    <w:multiLevelType w:val="hybridMultilevel"/>
    <w:tmpl w:val="D736B0A8"/>
    <w:lvl w:ilvl="0" w:tplc="EE36469A">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0DB92319"/>
    <w:multiLevelType w:val="hybridMultilevel"/>
    <w:tmpl w:val="44A833EE"/>
    <w:lvl w:ilvl="0" w:tplc="3D96193A">
      <w:start w:val="1"/>
      <w:numFmt w:val="decimal"/>
      <w:lvlText w:val="%1、"/>
      <w:lvlJc w:val="left"/>
      <w:pPr>
        <w:tabs>
          <w:tab w:val="num" w:pos="675"/>
        </w:tabs>
        <w:ind w:left="675" w:hanging="360"/>
      </w:pPr>
      <w:rPr>
        <w:rFonts w:cs="Times New Roman" w:hint="eastAsia"/>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7">
    <w:nsid w:val="0EA9283E"/>
    <w:multiLevelType w:val="hybridMultilevel"/>
    <w:tmpl w:val="32623D66"/>
    <w:lvl w:ilvl="0" w:tplc="5E00C402">
      <w:start w:val="1"/>
      <w:numFmt w:val="japaneseCounting"/>
      <w:lvlText w:val="%1、"/>
      <w:lvlJc w:val="left"/>
      <w:pPr>
        <w:tabs>
          <w:tab w:val="num" w:pos="630"/>
        </w:tabs>
        <w:ind w:left="630" w:hanging="420"/>
      </w:pPr>
      <w:rPr>
        <w:rFonts w:cs="Times New Roman" w:hint="eastAsia"/>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8">
    <w:nsid w:val="0F83378D"/>
    <w:multiLevelType w:val="singleLevel"/>
    <w:tmpl w:val="CEE00B34"/>
    <w:lvl w:ilvl="0">
      <w:start w:val="1"/>
      <w:numFmt w:val="japaneseCounting"/>
      <w:lvlText w:val="%1、"/>
      <w:lvlJc w:val="left"/>
      <w:pPr>
        <w:tabs>
          <w:tab w:val="num" w:pos="874"/>
        </w:tabs>
        <w:ind w:left="874" w:hanging="420"/>
      </w:pPr>
      <w:rPr>
        <w:rFonts w:cs="Times New Roman" w:hint="eastAsia"/>
      </w:rPr>
    </w:lvl>
  </w:abstractNum>
  <w:abstractNum w:abstractNumId="9">
    <w:nsid w:val="11A476D6"/>
    <w:multiLevelType w:val="hybridMultilevel"/>
    <w:tmpl w:val="996C37D4"/>
    <w:lvl w:ilvl="0" w:tplc="2D42B502">
      <w:start w:val="3"/>
      <w:numFmt w:val="decimal"/>
      <w:lvlText w:val="%1、"/>
      <w:lvlJc w:val="left"/>
      <w:pPr>
        <w:tabs>
          <w:tab w:val="num" w:pos="2353"/>
        </w:tabs>
        <w:ind w:left="2353" w:hanging="1755"/>
      </w:pPr>
      <w:rPr>
        <w:rFonts w:cs="Times New Roman" w:hint="eastAsia"/>
      </w:rPr>
    </w:lvl>
    <w:lvl w:ilvl="1" w:tplc="04090019" w:tentative="1">
      <w:start w:val="1"/>
      <w:numFmt w:val="lowerLetter"/>
      <w:lvlText w:val="%2)"/>
      <w:lvlJc w:val="left"/>
      <w:pPr>
        <w:tabs>
          <w:tab w:val="num" w:pos="1438"/>
        </w:tabs>
        <w:ind w:left="1438" w:hanging="420"/>
      </w:pPr>
      <w:rPr>
        <w:rFonts w:cs="Times New Roman"/>
      </w:rPr>
    </w:lvl>
    <w:lvl w:ilvl="2" w:tplc="0409001B" w:tentative="1">
      <w:start w:val="1"/>
      <w:numFmt w:val="lowerRoman"/>
      <w:lvlText w:val="%3."/>
      <w:lvlJc w:val="right"/>
      <w:pPr>
        <w:tabs>
          <w:tab w:val="num" w:pos="1858"/>
        </w:tabs>
        <w:ind w:left="1858" w:hanging="420"/>
      </w:pPr>
      <w:rPr>
        <w:rFonts w:cs="Times New Roman"/>
      </w:rPr>
    </w:lvl>
    <w:lvl w:ilvl="3" w:tplc="0409000F" w:tentative="1">
      <w:start w:val="1"/>
      <w:numFmt w:val="decimal"/>
      <w:lvlText w:val="%4."/>
      <w:lvlJc w:val="left"/>
      <w:pPr>
        <w:tabs>
          <w:tab w:val="num" w:pos="2278"/>
        </w:tabs>
        <w:ind w:left="2278" w:hanging="420"/>
      </w:pPr>
      <w:rPr>
        <w:rFonts w:cs="Times New Roman"/>
      </w:rPr>
    </w:lvl>
    <w:lvl w:ilvl="4" w:tplc="04090019" w:tentative="1">
      <w:start w:val="1"/>
      <w:numFmt w:val="lowerLetter"/>
      <w:lvlText w:val="%5)"/>
      <w:lvlJc w:val="left"/>
      <w:pPr>
        <w:tabs>
          <w:tab w:val="num" w:pos="2698"/>
        </w:tabs>
        <w:ind w:left="2698" w:hanging="420"/>
      </w:pPr>
      <w:rPr>
        <w:rFonts w:cs="Times New Roman"/>
      </w:rPr>
    </w:lvl>
    <w:lvl w:ilvl="5" w:tplc="0409001B" w:tentative="1">
      <w:start w:val="1"/>
      <w:numFmt w:val="lowerRoman"/>
      <w:lvlText w:val="%6."/>
      <w:lvlJc w:val="right"/>
      <w:pPr>
        <w:tabs>
          <w:tab w:val="num" w:pos="3118"/>
        </w:tabs>
        <w:ind w:left="3118" w:hanging="420"/>
      </w:pPr>
      <w:rPr>
        <w:rFonts w:cs="Times New Roman"/>
      </w:rPr>
    </w:lvl>
    <w:lvl w:ilvl="6" w:tplc="0409000F" w:tentative="1">
      <w:start w:val="1"/>
      <w:numFmt w:val="decimal"/>
      <w:lvlText w:val="%7."/>
      <w:lvlJc w:val="left"/>
      <w:pPr>
        <w:tabs>
          <w:tab w:val="num" w:pos="3538"/>
        </w:tabs>
        <w:ind w:left="3538" w:hanging="420"/>
      </w:pPr>
      <w:rPr>
        <w:rFonts w:cs="Times New Roman"/>
      </w:rPr>
    </w:lvl>
    <w:lvl w:ilvl="7" w:tplc="04090019" w:tentative="1">
      <w:start w:val="1"/>
      <w:numFmt w:val="lowerLetter"/>
      <w:lvlText w:val="%8)"/>
      <w:lvlJc w:val="left"/>
      <w:pPr>
        <w:tabs>
          <w:tab w:val="num" w:pos="3958"/>
        </w:tabs>
        <w:ind w:left="3958" w:hanging="420"/>
      </w:pPr>
      <w:rPr>
        <w:rFonts w:cs="Times New Roman"/>
      </w:rPr>
    </w:lvl>
    <w:lvl w:ilvl="8" w:tplc="0409001B" w:tentative="1">
      <w:start w:val="1"/>
      <w:numFmt w:val="lowerRoman"/>
      <w:lvlText w:val="%9."/>
      <w:lvlJc w:val="right"/>
      <w:pPr>
        <w:tabs>
          <w:tab w:val="num" w:pos="4378"/>
        </w:tabs>
        <w:ind w:left="4378" w:hanging="420"/>
      </w:pPr>
      <w:rPr>
        <w:rFonts w:cs="Times New Roman"/>
      </w:rPr>
    </w:lvl>
  </w:abstractNum>
  <w:abstractNum w:abstractNumId="10">
    <w:nsid w:val="19157DDB"/>
    <w:multiLevelType w:val="singleLevel"/>
    <w:tmpl w:val="34FE3F9A"/>
    <w:lvl w:ilvl="0">
      <w:start w:val="1"/>
      <w:numFmt w:val="decimal"/>
      <w:lvlText w:val="(%1)"/>
      <w:lvlJc w:val="left"/>
      <w:pPr>
        <w:tabs>
          <w:tab w:val="num" w:pos="750"/>
        </w:tabs>
        <w:ind w:left="750" w:hanging="330"/>
      </w:pPr>
      <w:rPr>
        <w:rFonts w:cs="Times New Roman" w:hint="eastAsia"/>
      </w:rPr>
    </w:lvl>
  </w:abstractNum>
  <w:abstractNum w:abstractNumId="11">
    <w:nsid w:val="1DDA6564"/>
    <w:multiLevelType w:val="singleLevel"/>
    <w:tmpl w:val="F3DCBF20"/>
    <w:lvl w:ilvl="0">
      <w:start w:val="1"/>
      <w:numFmt w:val="decimal"/>
      <w:lvlText w:val="（%1）"/>
      <w:lvlJc w:val="left"/>
      <w:pPr>
        <w:tabs>
          <w:tab w:val="num" w:pos="979"/>
        </w:tabs>
        <w:ind w:left="979" w:hanging="525"/>
      </w:pPr>
      <w:rPr>
        <w:rFonts w:cs="Times New Roman" w:hint="eastAsia"/>
      </w:rPr>
    </w:lvl>
  </w:abstractNum>
  <w:abstractNum w:abstractNumId="12">
    <w:nsid w:val="20767A4A"/>
    <w:multiLevelType w:val="hybridMultilevel"/>
    <w:tmpl w:val="1DEA09A6"/>
    <w:lvl w:ilvl="0" w:tplc="911C7294">
      <w:start w:val="1"/>
      <w:numFmt w:val="decimal"/>
      <w:lvlText w:val="（%1）"/>
      <w:lvlJc w:val="left"/>
      <w:pPr>
        <w:tabs>
          <w:tab w:val="num" w:pos="1320"/>
        </w:tabs>
        <w:ind w:left="13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17408B4"/>
    <w:multiLevelType w:val="singleLevel"/>
    <w:tmpl w:val="37065226"/>
    <w:lvl w:ilvl="0">
      <w:start w:val="1"/>
      <w:numFmt w:val="decimal"/>
      <w:lvlText w:val="%1、"/>
      <w:lvlJc w:val="left"/>
      <w:pPr>
        <w:tabs>
          <w:tab w:val="num" w:pos="769"/>
        </w:tabs>
        <w:ind w:left="769" w:hanging="315"/>
      </w:pPr>
      <w:rPr>
        <w:rFonts w:cs="Times New Roman" w:hint="eastAsia"/>
      </w:rPr>
    </w:lvl>
  </w:abstractNum>
  <w:abstractNum w:abstractNumId="14">
    <w:nsid w:val="25514229"/>
    <w:multiLevelType w:val="singleLevel"/>
    <w:tmpl w:val="E26ABDEA"/>
    <w:lvl w:ilvl="0">
      <w:start w:val="1"/>
      <w:numFmt w:val="decimal"/>
      <w:lvlText w:val="%1、"/>
      <w:lvlJc w:val="left"/>
      <w:pPr>
        <w:tabs>
          <w:tab w:val="num" w:pos="769"/>
        </w:tabs>
        <w:ind w:left="769" w:hanging="315"/>
      </w:pPr>
      <w:rPr>
        <w:rFonts w:cs="Times New Roman" w:hint="eastAsia"/>
      </w:rPr>
    </w:lvl>
  </w:abstractNum>
  <w:abstractNum w:abstractNumId="15">
    <w:nsid w:val="33BC77E9"/>
    <w:multiLevelType w:val="singleLevel"/>
    <w:tmpl w:val="F964035A"/>
    <w:lvl w:ilvl="0">
      <w:start w:val="2"/>
      <w:numFmt w:val="decimal"/>
      <w:lvlText w:val="%1."/>
      <w:lvlJc w:val="left"/>
      <w:pPr>
        <w:tabs>
          <w:tab w:val="num" w:pos="1770"/>
        </w:tabs>
        <w:ind w:left="1770" w:hanging="1155"/>
      </w:pPr>
      <w:rPr>
        <w:rFonts w:cs="Times New Roman" w:hint="eastAsia"/>
      </w:rPr>
    </w:lvl>
  </w:abstractNum>
  <w:abstractNum w:abstractNumId="16">
    <w:nsid w:val="35826F1E"/>
    <w:multiLevelType w:val="hybridMultilevel"/>
    <w:tmpl w:val="559A6A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4747EC"/>
    <w:multiLevelType w:val="singleLevel"/>
    <w:tmpl w:val="F4DAF170"/>
    <w:lvl w:ilvl="0">
      <w:start w:val="1"/>
      <w:numFmt w:val="decimal"/>
      <w:lvlText w:val="%1、"/>
      <w:lvlJc w:val="left"/>
      <w:pPr>
        <w:tabs>
          <w:tab w:val="num" w:pos="750"/>
        </w:tabs>
        <w:ind w:left="750" w:hanging="330"/>
      </w:pPr>
      <w:rPr>
        <w:rFonts w:cs="Times New Roman" w:hint="eastAsia"/>
      </w:rPr>
    </w:lvl>
  </w:abstractNum>
  <w:abstractNum w:abstractNumId="18">
    <w:nsid w:val="3C6E0509"/>
    <w:multiLevelType w:val="hybridMultilevel"/>
    <w:tmpl w:val="D60070D8"/>
    <w:lvl w:ilvl="0" w:tplc="B44C7592">
      <w:start w:val="7"/>
      <w:numFmt w:val="decimal"/>
      <w:lvlText w:val="%1、"/>
      <w:lvlJc w:val="left"/>
      <w:pPr>
        <w:tabs>
          <w:tab w:val="num" w:pos="1587"/>
        </w:tabs>
        <w:ind w:left="1587" w:hanging="720"/>
      </w:pPr>
      <w:rPr>
        <w:rFonts w:cs="Times New Roman" w:hint="eastAsia"/>
      </w:rPr>
    </w:lvl>
    <w:lvl w:ilvl="1" w:tplc="04090019" w:tentative="1">
      <w:start w:val="1"/>
      <w:numFmt w:val="lowerLetter"/>
      <w:lvlText w:val="%2)"/>
      <w:lvlJc w:val="left"/>
      <w:pPr>
        <w:tabs>
          <w:tab w:val="num" w:pos="1707"/>
        </w:tabs>
        <w:ind w:left="1707" w:hanging="420"/>
      </w:pPr>
      <w:rPr>
        <w:rFonts w:cs="Times New Roman"/>
      </w:rPr>
    </w:lvl>
    <w:lvl w:ilvl="2" w:tplc="0409001B" w:tentative="1">
      <w:start w:val="1"/>
      <w:numFmt w:val="lowerRoman"/>
      <w:lvlText w:val="%3."/>
      <w:lvlJc w:val="right"/>
      <w:pPr>
        <w:tabs>
          <w:tab w:val="num" w:pos="2127"/>
        </w:tabs>
        <w:ind w:left="2127" w:hanging="420"/>
      </w:pPr>
      <w:rPr>
        <w:rFonts w:cs="Times New Roman"/>
      </w:rPr>
    </w:lvl>
    <w:lvl w:ilvl="3" w:tplc="0409000F" w:tentative="1">
      <w:start w:val="1"/>
      <w:numFmt w:val="decimal"/>
      <w:lvlText w:val="%4."/>
      <w:lvlJc w:val="left"/>
      <w:pPr>
        <w:tabs>
          <w:tab w:val="num" w:pos="2547"/>
        </w:tabs>
        <w:ind w:left="2547" w:hanging="420"/>
      </w:pPr>
      <w:rPr>
        <w:rFonts w:cs="Times New Roman"/>
      </w:rPr>
    </w:lvl>
    <w:lvl w:ilvl="4" w:tplc="04090019" w:tentative="1">
      <w:start w:val="1"/>
      <w:numFmt w:val="lowerLetter"/>
      <w:lvlText w:val="%5)"/>
      <w:lvlJc w:val="left"/>
      <w:pPr>
        <w:tabs>
          <w:tab w:val="num" w:pos="2967"/>
        </w:tabs>
        <w:ind w:left="2967" w:hanging="420"/>
      </w:pPr>
      <w:rPr>
        <w:rFonts w:cs="Times New Roman"/>
      </w:rPr>
    </w:lvl>
    <w:lvl w:ilvl="5" w:tplc="0409001B" w:tentative="1">
      <w:start w:val="1"/>
      <w:numFmt w:val="lowerRoman"/>
      <w:lvlText w:val="%6."/>
      <w:lvlJc w:val="right"/>
      <w:pPr>
        <w:tabs>
          <w:tab w:val="num" w:pos="3387"/>
        </w:tabs>
        <w:ind w:left="3387" w:hanging="420"/>
      </w:pPr>
      <w:rPr>
        <w:rFonts w:cs="Times New Roman"/>
      </w:rPr>
    </w:lvl>
    <w:lvl w:ilvl="6" w:tplc="0409000F" w:tentative="1">
      <w:start w:val="1"/>
      <w:numFmt w:val="decimal"/>
      <w:lvlText w:val="%7."/>
      <w:lvlJc w:val="left"/>
      <w:pPr>
        <w:tabs>
          <w:tab w:val="num" w:pos="3807"/>
        </w:tabs>
        <w:ind w:left="3807" w:hanging="420"/>
      </w:pPr>
      <w:rPr>
        <w:rFonts w:cs="Times New Roman"/>
      </w:rPr>
    </w:lvl>
    <w:lvl w:ilvl="7" w:tplc="04090019" w:tentative="1">
      <w:start w:val="1"/>
      <w:numFmt w:val="lowerLetter"/>
      <w:lvlText w:val="%8)"/>
      <w:lvlJc w:val="left"/>
      <w:pPr>
        <w:tabs>
          <w:tab w:val="num" w:pos="4227"/>
        </w:tabs>
        <w:ind w:left="4227" w:hanging="420"/>
      </w:pPr>
      <w:rPr>
        <w:rFonts w:cs="Times New Roman"/>
      </w:rPr>
    </w:lvl>
    <w:lvl w:ilvl="8" w:tplc="0409001B" w:tentative="1">
      <w:start w:val="1"/>
      <w:numFmt w:val="lowerRoman"/>
      <w:lvlText w:val="%9."/>
      <w:lvlJc w:val="right"/>
      <w:pPr>
        <w:tabs>
          <w:tab w:val="num" w:pos="4647"/>
        </w:tabs>
        <w:ind w:left="4647" w:hanging="420"/>
      </w:pPr>
      <w:rPr>
        <w:rFonts w:cs="Times New Roman"/>
      </w:rPr>
    </w:lvl>
  </w:abstractNum>
  <w:abstractNum w:abstractNumId="19">
    <w:nsid w:val="3D581505"/>
    <w:multiLevelType w:val="singleLevel"/>
    <w:tmpl w:val="3002070C"/>
    <w:lvl w:ilvl="0">
      <w:start w:val="1"/>
      <w:numFmt w:val="decimal"/>
      <w:lvlText w:val="（%1）"/>
      <w:lvlJc w:val="left"/>
      <w:pPr>
        <w:tabs>
          <w:tab w:val="num" w:pos="979"/>
        </w:tabs>
        <w:ind w:left="979" w:hanging="525"/>
      </w:pPr>
      <w:rPr>
        <w:rFonts w:cs="Times New Roman" w:hint="eastAsia"/>
      </w:rPr>
    </w:lvl>
  </w:abstractNum>
  <w:abstractNum w:abstractNumId="20">
    <w:nsid w:val="455F1885"/>
    <w:multiLevelType w:val="hybridMultilevel"/>
    <w:tmpl w:val="6C683E22"/>
    <w:lvl w:ilvl="0" w:tplc="C792E554">
      <w:start w:val="2"/>
      <w:numFmt w:val="decimalEnclosedCircle"/>
      <w:lvlText w:val="%1"/>
      <w:lvlJc w:val="left"/>
      <w:pPr>
        <w:ind w:left="360" w:hanging="360"/>
      </w:pPr>
      <w:rPr>
        <w:rFonts w:ascii="微软雅黑" w:eastAsia="微软雅黑" w:hAnsi="微软雅黑" w:cs="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C71A6"/>
    <w:multiLevelType w:val="singleLevel"/>
    <w:tmpl w:val="726AE904"/>
    <w:lvl w:ilvl="0">
      <w:start w:val="1"/>
      <w:numFmt w:val="decimal"/>
      <w:lvlText w:val="（%1）"/>
      <w:lvlJc w:val="left"/>
      <w:pPr>
        <w:tabs>
          <w:tab w:val="num" w:pos="720"/>
        </w:tabs>
        <w:ind w:left="720" w:hanging="720"/>
      </w:pPr>
      <w:rPr>
        <w:rFonts w:cs="Times New Roman" w:hint="eastAsia"/>
      </w:rPr>
    </w:lvl>
  </w:abstractNum>
  <w:abstractNum w:abstractNumId="22">
    <w:nsid w:val="4D7712A0"/>
    <w:multiLevelType w:val="hybridMultilevel"/>
    <w:tmpl w:val="4FD65900"/>
    <w:lvl w:ilvl="0" w:tplc="A7FABC66">
      <w:start w:val="9"/>
      <w:numFmt w:val="decimal"/>
      <w:lvlText w:val="%1、"/>
      <w:lvlJc w:val="left"/>
      <w:pPr>
        <w:tabs>
          <w:tab w:val="num" w:pos="1587"/>
        </w:tabs>
        <w:ind w:left="1587" w:hanging="720"/>
      </w:pPr>
      <w:rPr>
        <w:rFonts w:cs="Times New Roman" w:hint="eastAsia"/>
      </w:rPr>
    </w:lvl>
    <w:lvl w:ilvl="1" w:tplc="04090019" w:tentative="1">
      <w:start w:val="1"/>
      <w:numFmt w:val="lowerLetter"/>
      <w:lvlText w:val="%2)"/>
      <w:lvlJc w:val="left"/>
      <w:pPr>
        <w:tabs>
          <w:tab w:val="num" w:pos="1707"/>
        </w:tabs>
        <w:ind w:left="1707" w:hanging="420"/>
      </w:pPr>
      <w:rPr>
        <w:rFonts w:cs="Times New Roman"/>
      </w:rPr>
    </w:lvl>
    <w:lvl w:ilvl="2" w:tplc="0409001B" w:tentative="1">
      <w:start w:val="1"/>
      <w:numFmt w:val="lowerRoman"/>
      <w:lvlText w:val="%3."/>
      <w:lvlJc w:val="right"/>
      <w:pPr>
        <w:tabs>
          <w:tab w:val="num" w:pos="2127"/>
        </w:tabs>
        <w:ind w:left="2127" w:hanging="420"/>
      </w:pPr>
      <w:rPr>
        <w:rFonts w:cs="Times New Roman"/>
      </w:rPr>
    </w:lvl>
    <w:lvl w:ilvl="3" w:tplc="0409000F" w:tentative="1">
      <w:start w:val="1"/>
      <w:numFmt w:val="decimal"/>
      <w:lvlText w:val="%4."/>
      <w:lvlJc w:val="left"/>
      <w:pPr>
        <w:tabs>
          <w:tab w:val="num" w:pos="2547"/>
        </w:tabs>
        <w:ind w:left="2547" w:hanging="420"/>
      </w:pPr>
      <w:rPr>
        <w:rFonts w:cs="Times New Roman"/>
      </w:rPr>
    </w:lvl>
    <w:lvl w:ilvl="4" w:tplc="04090019" w:tentative="1">
      <w:start w:val="1"/>
      <w:numFmt w:val="lowerLetter"/>
      <w:lvlText w:val="%5)"/>
      <w:lvlJc w:val="left"/>
      <w:pPr>
        <w:tabs>
          <w:tab w:val="num" w:pos="2967"/>
        </w:tabs>
        <w:ind w:left="2967" w:hanging="420"/>
      </w:pPr>
      <w:rPr>
        <w:rFonts w:cs="Times New Roman"/>
      </w:rPr>
    </w:lvl>
    <w:lvl w:ilvl="5" w:tplc="0409001B" w:tentative="1">
      <w:start w:val="1"/>
      <w:numFmt w:val="lowerRoman"/>
      <w:lvlText w:val="%6."/>
      <w:lvlJc w:val="right"/>
      <w:pPr>
        <w:tabs>
          <w:tab w:val="num" w:pos="3387"/>
        </w:tabs>
        <w:ind w:left="3387" w:hanging="420"/>
      </w:pPr>
      <w:rPr>
        <w:rFonts w:cs="Times New Roman"/>
      </w:rPr>
    </w:lvl>
    <w:lvl w:ilvl="6" w:tplc="0409000F" w:tentative="1">
      <w:start w:val="1"/>
      <w:numFmt w:val="decimal"/>
      <w:lvlText w:val="%7."/>
      <w:lvlJc w:val="left"/>
      <w:pPr>
        <w:tabs>
          <w:tab w:val="num" w:pos="3807"/>
        </w:tabs>
        <w:ind w:left="3807" w:hanging="420"/>
      </w:pPr>
      <w:rPr>
        <w:rFonts w:cs="Times New Roman"/>
      </w:rPr>
    </w:lvl>
    <w:lvl w:ilvl="7" w:tplc="04090019" w:tentative="1">
      <w:start w:val="1"/>
      <w:numFmt w:val="lowerLetter"/>
      <w:lvlText w:val="%8)"/>
      <w:lvlJc w:val="left"/>
      <w:pPr>
        <w:tabs>
          <w:tab w:val="num" w:pos="4227"/>
        </w:tabs>
        <w:ind w:left="4227" w:hanging="420"/>
      </w:pPr>
      <w:rPr>
        <w:rFonts w:cs="Times New Roman"/>
      </w:rPr>
    </w:lvl>
    <w:lvl w:ilvl="8" w:tplc="0409001B" w:tentative="1">
      <w:start w:val="1"/>
      <w:numFmt w:val="lowerRoman"/>
      <w:lvlText w:val="%9."/>
      <w:lvlJc w:val="right"/>
      <w:pPr>
        <w:tabs>
          <w:tab w:val="num" w:pos="4647"/>
        </w:tabs>
        <w:ind w:left="4647" w:hanging="420"/>
      </w:pPr>
      <w:rPr>
        <w:rFonts w:cs="Times New Roman"/>
      </w:rPr>
    </w:lvl>
  </w:abstractNum>
  <w:abstractNum w:abstractNumId="23">
    <w:nsid w:val="4F5F3D78"/>
    <w:multiLevelType w:val="hybridMultilevel"/>
    <w:tmpl w:val="AAA27682"/>
    <w:lvl w:ilvl="0" w:tplc="2E9473B0">
      <w:start w:val="8"/>
      <w:numFmt w:val="decimal"/>
      <w:lvlText w:val="%1、"/>
      <w:lvlJc w:val="left"/>
      <w:pPr>
        <w:tabs>
          <w:tab w:val="num" w:pos="1905"/>
        </w:tabs>
        <w:ind w:left="1905" w:hanging="1305"/>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24">
    <w:nsid w:val="512A6D8A"/>
    <w:multiLevelType w:val="hybridMultilevel"/>
    <w:tmpl w:val="C71AB7E2"/>
    <w:lvl w:ilvl="0" w:tplc="6430F49C">
      <w:start w:val="1"/>
      <w:numFmt w:val="decimalEnclosedCircle"/>
      <w:lvlText w:val="%1"/>
      <w:lvlJc w:val="left"/>
      <w:pPr>
        <w:ind w:left="720" w:hanging="360"/>
      </w:pPr>
      <w:rPr>
        <w:rFonts w:ascii="微软雅黑" w:eastAsia="微软雅黑" w:hAnsi="微软雅黑" w:cs="微软雅黑"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15F6FE2"/>
    <w:multiLevelType w:val="hybridMultilevel"/>
    <w:tmpl w:val="70C47B38"/>
    <w:lvl w:ilvl="0" w:tplc="446660D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E276F6"/>
    <w:multiLevelType w:val="hybridMultilevel"/>
    <w:tmpl w:val="8682CB94"/>
    <w:lvl w:ilvl="0" w:tplc="C900BAFA">
      <w:start w:val="200"/>
      <w:numFmt w:val="decimal"/>
      <w:lvlText w:val="%1"/>
      <w:lvlJc w:val="left"/>
      <w:pPr>
        <w:tabs>
          <w:tab w:val="num" w:pos="1185"/>
        </w:tabs>
        <w:ind w:left="1185" w:hanging="705"/>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7">
    <w:nsid w:val="63323806"/>
    <w:multiLevelType w:val="hybridMultilevel"/>
    <w:tmpl w:val="8F1EE8F2"/>
    <w:lvl w:ilvl="0" w:tplc="C24C80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B0C0B6B"/>
    <w:multiLevelType w:val="singleLevel"/>
    <w:tmpl w:val="5504FA7E"/>
    <w:lvl w:ilvl="0">
      <w:start w:val="1"/>
      <w:numFmt w:val="decimal"/>
      <w:lvlText w:val="（%1）"/>
      <w:lvlJc w:val="left"/>
      <w:pPr>
        <w:tabs>
          <w:tab w:val="num" w:pos="979"/>
        </w:tabs>
        <w:ind w:left="979" w:hanging="525"/>
      </w:pPr>
      <w:rPr>
        <w:rFonts w:cs="Times New Roman" w:hint="eastAsia"/>
      </w:rPr>
    </w:lvl>
  </w:abstractNum>
  <w:abstractNum w:abstractNumId="29">
    <w:nsid w:val="709E24A0"/>
    <w:multiLevelType w:val="hybridMultilevel"/>
    <w:tmpl w:val="3E584B70"/>
    <w:lvl w:ilvl="0" w:tplc="5596EC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324D29"/>
    <w:multiLevelType w:val="hybridMultilevel"/>
    <w:tmpl w:val="14929380"/>
    <w:lvl w:ilvl="0" w:tplc="9B8240FA">
      <w:start w:val="5"/>
      <w:numFmt w:val="decimal"/>
      <w:lvlText w:val="%1、"/>
      <w:lvlJc w:val="left"/>
      <w:pPr>
        <w:tabs>
          <w:tab w:val="num" w:pos="1318"/>
        </w:tabs>
        <w:ind w:left="1318" w:hanging="720"/>
      </w:pPr>
      <w:rPr>
        <w:rFonts w:cs="Times New Roman" w:hint="eastAsia"/>
      </w:rPr>
    </w:lvl>
    <w:lvl w:ilvl="1" w:tplc="04090019" w:tentative="1">
      <w:start w:val="1"/>
      <w:numFmt w:val="lowerLetter"/>
      <w:lvlText w:val="%2)"/>
      <w:lvlJc w:val="left"/>
      <w:pPr>
        <w:tabs>
          <w:tab w:val="num" w:pos="1438"/>
        </w:tabs>
        <w:ind w:left="1438" w:hanging="420"/>
      </w:pPr>
      <w:rPr>
        <w:rFonts w:cs="Times New Roman"/>
      </w:rPr>
    </w:lvl>
    <w:lvl w:ilvl="2" w:tplc="0409001B" w:tentative="1">
      <w:start w:val="1"/>
      <w:numFmt w:val="lowerRoman"/>
      <w:lvlText w:val="%3."/>
      <w:lvlJc w:val="right"/>
      <w:pPr>
        <w:tabs>
          <w:tab w:val="num" w:pos="1858"/>
        </w:tabs>
        <w:ind w:left="1858" w:hanging="420"/>
      </w:pPr>
      <w:rPr>
        <w:rFonts w:cs="Times New Roman"/>
      </w:rPr>
    </w:lvl>
    <w:lvl w:ilvl="3" w:tplc="0409000F" w:tentative="1">
      <w:start w:val="1"/>
      <w:numFmt w:val="decimal"/>
      <w:lvlText w:val="%4."/>
      <w:lvlJc w:val="left"/>
      <w:pPr>
        <w:tabs>
          <w:tab w:val="num" w:pos="2278"/>
        </w:tabs>
        <w:ind w:left="2278" w:hanging="420"/>
      </w:pPr>
      <w:rPr>
        <w:rFonts w:cs="Times New Roman"/>
      </w:rPr>
    </w:lvl>
    <w:lvl w:ilvl="4" w:tplc="04090019" w:tentative="1">
      <w:start w:val="1"/>
      <w:numFmt w:val="lowerLetter"/>
      <w:lvlText w:val="%5)"/>
      <w:lvlJc w:val="left"/>
      <w:pPr>
        <w:tabs>
          <w:tab w:val="num" w:pos="2698"/>
        </w:tabs>
        <w:ind w:left="2698" w:hanging="420"/>
      </w:pPr>
      <w:rPr>
        <w:rFonts w:cs="Times New Roman"/>
      </w:rPr>
    </w:lvl>
    <w:lvl w:ilvl="5" w:tplc="0409001B" w:tentative="1">
      <w:start w:val="1"/>
      <w:numFmt w:val="lowerRoman"/>
      <w:lvlText w:val="%6."/>
      <w:lvlJc w:val="right"/>
      <w:pPr>
        <w:tabs>
          <w:tab w:val="num" w:pos="3118"/>
        </w:tabs>
        <w:ind w:left="3118" w:hanging="420"/>
      </w:pPr>
      <w:rPr>
        <w:rFonts w:cs="Times New Roman"/>
      </w:rPr>
    </w:lvl>
    <w:lvl w:ilvl="6" w:tplc="0409000F" w:tentative="1">
      <w:start w:val="1"/>
      <w:numFmt w:val="decimal"/>
      <w:lvlText w:val="%7."/>
      <w:lvlJc w:val="left"/>
      <w:pPr>
        <w:tabs>
          <w:tab w:val="num" w:pos="3538"/>
        </w:tabs>
        <w:ind w:left="3538" w:hanging="420"/>
      </w:pPr>
      <w:rPr>
        <w:rFonts w:cs="Times New Roman"/>
      </w:rPr>
    </w:lvl>
    <w:lvl w:ilvl="7" w:tplc="04090019" w:tentative="1">
      <w:start w:val="1"/>
      <w:numFmt w:val="lowerLetter"/>
      <w:lvlText w:val="%8)"/>
      <w:lvlJc w:val="left"/>
      <w:pPr>
        <w:tabs>
          <w:tab w:val="num" w:pos="3958"/>
        </w:tabs>
        <w:ind w:left="3958" w:hanging="420"/>
      </w:pPr>
      <w:rPr>
        <w:rFonts w:cs="Times New Roman"/>
      </w:rPr>
    </w:lvl>
    <w:lvl w:ilvl="8" w:tplc="0409001B" w:tentative="1">
      <w:start w:val="1"/>
      <w:numFmt w:val="lowerRoman"/>
      <w:lvlText w:val="%9."/>
      <w:lvlJc w:val="right"/>
      <w:pPr>
        <w:tabs>
          <w:tab w:val="num" w:pos="4378"/>
        </w:tabs>
        <w:ind w:left="4378" w:hanging="420"/>
      </w:pPr>
      <w:rPr>
        <w:rFonts w:cs="Times New Roman"/>
      </w:rPr>
    </w:lvl>
  </w:abstractNum>
  <w:abstractNum w:abstractNumId="31">
    <w:nsid w:val="77B64EE4"/>
    <w:multiLevelType w:val="hybridMultilevel"/>
    <w:tmpl w:val="33467010"/>
    <w:lvl w:ilvl="0" w:tplc="4784E768">
      <w:start w:val="1"/>
      <w:numFmt w:val="decimal"/>
      <w:lvlText w:val="（%1）"/>
      <w:lvlJc w:val="left"/>
      <w:pPr>
        <w:tabs>
          <w:tab w:val="num" w:pos="1035"/>
        </w:tabs>
        <w:ind w:left="1035" w:hanging="720"/>
      </w:pPr>
      <w:rPr>
        <w:rFonts w:cs="Times New Roman" w:hint="eastAsia"/>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32">
    <w:nsid w:val="7F2C1992"/>
    <w:multiLevelType w:val="singleLevel"/>
    <w:tmpl w:val="00000000"/>
    <w:lvl w:ilvl="0">
      <w:start w:val="27"/>
      <w:numFmt w:val="decimal"/>
      <w:suff w:val="nothing"/>
      <w:lvlText w:val="%1、"/>
      <w:lvlJc w:val="left"/>
    </w:lvl>
  </w:abstractNum>
  <w:num w:numId="1">
    <w:abstractNumId w:val="14"/>
  </w:num>
  <w:num w:numId="2">
    <w:abstractNumId w:val="10"/>
  </w:num>
  <w:num w:numId="3">
    <w:abstractNumId w:val="17"/>
  </w:num>
  <w:num w:numId="4">
    <w:abstractNumId w:val="3"/>
  </w:num>
  <w:num w:numId="5">
    <w:abstractNumId w:val="8"/>
  </w:num>
  <w:num w:numId="6">
    <w:abstractNumId w:val="13"/>
  </w:num>
  <w:num w:numId="7">
    <w:abstractNumId w:val="28"/>
  </w:num>
  <w:num w:numId="8">
    <w:abstractNumId w:val="11"/>
  </w:num>
  <w:num w:numId="9">
    <w:abstractNumId w:val="19"/>
  </w:num>
  <w:num w:numId="10">
    <w:abstractNumId w:val="21"/>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0"/>
  </w:num>
  <w:num w:numId="15">
    <w:abstractNumId w:val="23"/>
  </w:num>
  <w:num w:numId="16">
    <w:abstractNumId w:val="18"/>
  </w:num>
  <w:num w:numId="17">
    <w:abstractNumId w:val="22"/>
  </w:num>
  <w:num w:numId="18">
    <w:abstractNumId w:val="26"/>
  </w:num>
  <w:num w:numId="19">
    <w:abstractNumId w:val="7"/>
  </w:num>
  <w:num w:numId="20">
    <w:abstractNumId w:val="4"/>
  </w:num>
  <w:num w:numId="21">
    <w:abstractNumId w:val="31"/>
  </w:num>
  <w:num w:numId="22">
    <w:abstractNumId w:val="6"/>
  </w:num>
  <w:num w:numId="23">
    <w:abstractNumId w:val="5"/>
  </w:num>
  <w:num w:numId="24">
    <w:abstractNumId w:val="0"/>
  </w:num>
  <w:num w:numId="25">
    <w:abstractNumId w:val="2"/>
  </w:num>
  <w:num w:numId="26">
    <w:abstractNumId w:val="32"/>
  </w:num>
  <w:num w:numId="27">
    <w:abstractNumId w:val="1"/>
  </w:num>
  <w:num w:numId="28">
    <w:abstractNumId w:val="16"/>
  </w:num>
  <w:num w:numId="29">
    <w:abstractNumId w:val="27"/>
  </w:num>
  <w:num w:numId="30">
    <w:abstractNumId w:val="29"/>
  </w:num>
  <w:num w:numId="31">
    <w:abstractNumId w:val="25"/>
  </w:num>
  <w:num w:numId="32">
    <w:abstractNumId w:val="2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revisionView w:markup="0"/>
  <w:documentProtection w:edit="forms" w:enforcement="1" w:cryptProviderType="rsaFull" w:cryptAlgorithmClass="hash" w:cryptAlgorithmType="typeAny" w:cryptAlgorithmSid="4" w:cryptSpinCount="50000" w:hash="RF8AOAT46/2NZyofQaPguxYS8f8=" w:salt="Rm0Sll9zqh+15jy8qYxHmg=="/>
  <w:defaultTabStop w:val="42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D5E91"/>
    <w:rsid w:val="00020969"/>
    <w:rsid w:val="000304D7"/>
    <w:rsid w:val="00056843"/>
    <w:rsid w:val="000624AC"/>
    <w:rsid w:val="00077B8D"/>
    <w:rsid w:val="0008072B"/>
    <w:rsid w:val="00080F11"/>
    <w:rsid w:val="000A4640"/>
    <w:rsid w:val="000B3132"/>
    <w:rsid w:val="000C42F8"/>
    <w:rsid w:val="000C4E5E"/>
    <w:rsid w:val="000C5288"/>
    <w:rsid w:val="000D1543"/>
    <w:rsid w:val="000D5E91"/>
    <w:rsid w:val="000D624F"/>
    <w:rsid w:val="000E5964"/>
    <w:rsid w:val="000E5BE4"/>
    <w:rsid w:val="000E5EFE"/>
    <w:rsid w:val="000F06B4"/>
    <w:rsid w:val="000F126F"/>
    <w:rsid w:val="000F2CD8"/>
    <w:rsid w:val="001052A8"/>
    <w:rsid w:val="00105419"/>
    <w:rsid w:val="0011167A"/>
    <w:rsid w:val="001122C2"/>
    <w:rsid w:val="00122A00"/>
    <w:rsid w:val="00124F41"/>
    <w:rsid w:val="00126D9F"/>
    <w:rsid w:val="00166ACF"/>
    <w:rsid w:val="001A0A94"/>
    <w:rsid w:val="001C0D83"/>
    <w:rsid w:val="001C1092"/>
    <w:rsid w:val="001C4B2C"/>
    <w:rsid w:val="001D095E"/>
    <w:rsid w:val="001F516C"/>
    <w:rsid w:val="001F7F8D"/>
    <w:rsid w:val="00224858"/>
    <w:rsid w:val="0023336B"/>
    <w:rsid w:val="002407B4"/>
    <w:rsid w:val="0025760B"/>
    <w:rsid w:val="00274F61"/>
    <w:rsid w:val="002863BD"/>
    <w:rsid w:val="00297E7F"/>
    <w:rsid w:val="002B572B"/>
    <w:rsid w:val="002B7AB9"/>
    <w:rsid w:val="002C090B"/>
    <w:rsid w:val="002D5D5C"/>
    <w:rsid w:val="002D7685"/>
    <w:rsid w:val="002E0AC7"/>
    <w:rsid w:val="002E0F63"/>
    <w:rsid w:val="003058C2"/>
    <w:rsid w:val="00314144"/>
    <w:rsid w:val="003167C5"/>
    <w:rsid w:val="00320A27"/>
    <w:rsid w:val="0032565B"/>
    <w:rsid w:val="00330A29"/>
    <w:rsid w:val="00331E29"/>
    <w:rsid w:val="003335B0"/>
    <w:rsid w:val="00335884"/>
    <w:rsid w:val="00340DEF"/>
    <w:rsid w:val="00347751"/>
    <w:rsid w:val="00366845"/>
    <w:rsid w:val="00371EE2"/>
    <w:rsid w:val="00375029"/>
    <w:rsid w:val="003A59AB"/>
    <w:rsid w:val="003D092A"/>
    <w:rsid w:val="003D2568"/>
    <w:rsid w:val="003F34D1"/>
    <w:rsid w:val="00407574"/>
    <w:rsid w:val="00423ECC"/>
    <w:rsid w:val="00427A26"/>
    <w:rsid w:val="00430DD5"/>
    <w:rsid w:val="00431588"/>
    <w:rsid w:val="00431C69"/>
    <w:rsid w:val="004402EE"/>
    <w:rsid w:val="00440F7D"/>
    <w:rsid w:val="00452469"/>
    <w:rsid w:val="00457330"/>
    <w:rsid w:val="0046042F"/>
    <w:rsid w:val="00482018"/>
    <w:rsid w:val="00490342"/>
    <w:rsid w:val="00492444"/>
    <w:rsid w:val="004A21C5"/>
    <w:rsid w:val="004A361B"/>
    <w:rsid w:val="004A3B32"/>
    <w:rsid w:val="004A6544"/>
    <w:rsid w:val="004B1BAA"/>
    <w:rsid w:val="004C257F"/>
    <w:rsid w:val="004C472E"/>
    <w:rsid w:val="004C757B"/>
    <w:rsid w:val="004E68BA"/>
    <w:rsid w:val="004E7148"/>
    <w:rsid w:val="004F28CF"/>
    <w:rsid w:val="0050068F"/>
    <w:rsid w:val="0052259C"/>
    <w:rsid w:val="00541DC1"/>
    <w:rsid w:val="00542197"/>
    <w:rsid w:val="00543D9F"/>
    <w:rsid w:val="00550BFC"/>
    <w:rsid w:val="00552909"/>
    <w:rsid w:val="005561F9"/>
    <w:rsid w:val="005601F1"/>
    <w:rsid w:val="005747E3"/>
    <w:rsid w:val="0058094E"/>
    <w:rsid w:val="00583BEB"/>
    <w:rsid w:val="00592BD0"/>
    <w:rsid w:val="005A2002"/>
    <w:rsid w:val="005C50A4"/>
    <w:rsid w:val="005C6B8E"/>
    <w:rsid w:val="005D765A"/>
    <w:rsid w:val="005E23F6"/>
    <w:rsid w:val="005E65CF"/>
    <w:rsid w:val="005F1FBA"/>
    <w:rsid w:val="005F6250"/>
    <w:rsid w:val="006057B2"/>
    <w:rsid w:val="00621083"/>
    <w:rsid w:val="006214E7"/>
    <w:rsid w:val="006227A5"/>
    <w:rsid w:val="00640CF1"/>
    <w:rsid w:val="00643B10"/>
    <w:rsid w:val="00651822"/>
    <w:rsid w:val="00651AB1"/>
    <w:rsid w:val="00693569"/>
    <w:rsid w:val="00694A8F"/>
    <w:rsid w:val="00694B9D"/>
    <w:rsid w:val="006A20DB"/>
    <w:rsid w:val="006A26F2"/>
    <w:rsid w:val="006A61B8"/>
    <w:rsid w:val="006C1F36"/>
    <w:rsid w:val="006C2B56"/>
    <w:rsid w:val="006C2BC2"/>
    <w:rsid w:val="006C5C44"/>
    <w:rsid w:val="006E0113"/>
    <w:rsid w:val="006E02AD"/>
    <w:rsid w:val="006E2B55"/>
    <w:rsid w:val="006F41C0"/>
    <w:rsid w:val="006F5FC7"/>
    <w:rsid w:val="00702F3F"/>
    <w:rsid w:val="00703649"/>
    <w:rsid w:val="00706061"/>
    <w:rsid w:val="00710599"/>
    <w:rsid w:val="007170B3"/>
    <w:rsid w:val="007329F1"/>
    <w:rsid w:val="00735391"/>
    <w:rsid w:val="007365D3"/>
    <w:rsid w:val="00752ABD"/>
    <w:rsid w:val="00777693"/>
    <w:rsid w:val="007A2338"/>
    <w:rsid w:val="007C6DE5"/>
    <w:rsid w:val="007D4B08"/>
    <w:rsid w:val="007D68F2"/>
    <w:rsid w:val="007E76B0"/>
    <w:rsid w:val="007F392E"/>
    <w:rsid w:val="008013D5"/>
    <w:rsid w:val="008073ED"/>
    <w:rsid w:val="00822873"/>
    <w:rsid w:val="00823AE2"/>
    <w:rsid w:val="0083311D"/>
    <w:rsid w:val="00841B90"/>
    <w:rsid w:val="00842C1B"/>
    <w:rsid w:val="00851C6E"/>
    <w:rsid w:val="008676F0"/>
    <w:rsid w:val="008873D5"/>
    <w:rsid w:val="008B22F3"/>
    <w:rsid w:val="008D18E2"/>
    <w:rsid w:val="008D1B6E"/>
    <w:rsid w:val="008D45E4"/>
    <w:rsid w:val="008F3EDC"/>
    <w:rsid w:val="0090044C"/>
    <w:rsid w:val="0092458C"/>
    <w:rsid w:val="00925E59"/>
    <w:rsid w:val="00934371"/>
    <w:rsid w:val="00935963"/>
    <w:rsid w:val="00935DC2"/>
    <w:rsid w:val="00941F76"/>
    <w:rsid w:val="00957247"/>
    <w:rsid w:val="00960F58"/>
    <w:rsid w:val="00967D2F"/>
    <w:rsid w:val="00982E51"/>
    <w:rsid w:val="00986C16"/>
    <w:rsid w:val="009951E2"/>
    <w:rsid w:val="009A7D33"/>
    <w:rsid w:val="009B69D3"/>
    <w:rsid w:val="009C5D05"/>
    <w:rsid w:val="009D1667"/>
    <w:rsid w:val="009E24D7"/>
    <w:rsid w:val="00A14121"/>
    <w:rsid w:val="00A26EC8"/>
    <w:rsid w:val="00A36237"/>
    <w:rsid w:val="00A40316"/>
    <w:rsid w:val="00A41347"/>
    <w:rsid w:val="00A44C2B"/>
    <w:rsid w:val="00A5615D"/>
    <w:rsid w:val="00A67FB4"/>
    <w:rsid w:val="00A74748"/>
    <w:rsid w:val="00A7605B"/>
    <w:rsid w:val="00A8386E"/>
    <w:rsid w:val="00AB174A"/>
    <w:rsid w:val="00AB2607"/>
    <w:rsid w:val="00AD0263"/>
    <w:rsid w:val="00AF4B17"/>
    <w:rsid w:val="00B1232C"/>
    <w:rsid w:val="00B127B5"/>
    <w:rsid w:val="00B312F0"/>
    <w:rsid w:val="00B35936"/>
    <w:rsid w:val="00B6043C"/>
    <w:rsid w:val="00B6571D"/>
    <w:rsid w:val="00B67682"/>
    <w:rsid w:val="00B7346D"/>
    <w:rsid w:val="00B764EB"/>
    <w:rsid w:val="00B76AC1"/>
    <w:rsid w:val="00BA17F4"/>
    <w:rsid w:val="00BB0F73"/>
    <w:rsid w:val="00BB6E97"/>
    <w:rsid w:val="00BC2ABB"/>
    <w:rsid w:val="00BD62D9"/>
    <w:rsid w:val="00BD78AC"/>
    <w:rsid w:val="00BF69FC"/>
    <w:rsid w:val="00C353B5"/>
    <w:rsid w:val="00C556F3"/>
    <w:rsid w:val="00C709F6"/>
    <w:rsid w:val="00C81051"/>
    <w:rsid w:val="00C860EF"/>
    <w:rsid w:val="00C90BCC"/>
    <w:rsid w:val="00CA04B0"/>
    <w:rsid w:val="00CB1DFD"/>
    <w:rsid w:val="00CB4027"/>
    <w:rsid w:val="00CB5854"/>
    <w:rsid w:val="00CB6EB2"/>
    <w:rsid w:val="00CC166B"/>
    <w:rsid w:val="00CE56BF"/>
    <w:rsid w:val="00CF4244"/>
    <w:rsid w:val="00D34A43"/>
    <w:rsid w:val="00D358B3"/>
    <w:rsid w:val="00D41412"/>
    <w:rsid w:val="00D44267"/>
    <w:rsid w:val="00D45E2A"/>
    <w:rsid w:val="00D763F6"/>
    <w:rsid w:val="00D81A46"/>
    <w:rsid w:val="00DB3D54"/>
    <w:rsid w:val="00DC2C60"/>
    <w:rsid w:val="00DD3CFA"/>
    <w:rsid w:val="00E17B04"/>
    <w:rsid w:val="00E32314"/>
    <w:rsid w:val="00E366CE"/>
    <w:rsid w:val="00E431C1"/>
    <w:rsid w:val="00E6044C"/>
    <w:rsid w:val="00E7774E"/>
    <w:rsid w:val="00E825E4"/>
    <w:rsid w:val="00E879FC"/>
    <w:rsid w:val="00E90052"/>
    <w:rsid w:val="00EA7108"/>
    <w:rsid w:val="00EC4A5C"/>
    <w:rsid w:val="00EE471C"/>
    <w:rsid w:val="00EF46E3"/>
    <w:rsid w:val="00F04DDF"/>
    <w:rsid w:val="00F10176"/>
    <w:rsid w:val="00F40FE7"/>
    <w:rsid w:val="00F43147"/>
    <w:rsid w:val="00F43595"/>
    <w:rsid w:val="00F665CA"/>
    <w:rsid w:val="00F66739"/>
    <w:rsid w:val="00F73CFD"/>
    <w:rsid w:val="00F755C6"/>
    <w:rsid w:val="00F85D70"/>
    <w:rsid w:val="00F86C2B"/>
    <w:rsid w:val="00F93A74"/>
    <w:rsid w:val="00F93C28"/>
    <w:rsid w:val="00FC2F60"/>
    <w:rsid w:val="00FC4C91"/>
    <w:rsid w:val="00FD4CEC"/>
    <w:rsid w:val="00FD7B97"/>
    <w:rsid w:val="00FE6716"/>
    <w:rsid w:val="00FF2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Body Text" w:uiPriority="1" w:qFormat="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Date"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Plain Text" w:uiPriority="0"/>
    <w:lsdException w:name="Normal (Web)" w:locked="1" w:semiHidden="0" w:unhideWhenUsed="0"/>
    <w:lsdException w:name="annotation subject" w:uiPriority="0"/>
    <w:lsdException w:name="Table Web 3" w:locked="1" w:uiPriority="0"/>
    <w:lsdException w:name="Balloon Text"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2B"/>
    <w:pPr>
      <w:widowControl w:val="0"/>
      <w:jc w:val="both"/>
    </w:pPr>
    <w:rPr>
      <w:rFonts w:asci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8072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76895"/>
    <w:rPr>
      <w:rFonts w:ascii="宋体"/>
      <w:sz w:val="18"/>
      <w:szCs w:val="18"/>
    </w:rPr>
  </w:style>
  <w:style w:type="character" w:styleId="a4">
    <w:name w:val="page number"/>
    <w:basedOn w:val="a0"/>
    <w:rsid w:val="0008072B"/>
    <w:rPr>
      <w:rFonts w:cs="Times New Roman"/>
    </w:rPr>
  </w:style>
  <w:style w:type="table" w:styleId="a5">
    <w:name w:val="Table Grid"/>
    <w:basedOn w:val="a1"/>
    <w:uiPriority w:val="99"/>
    <w:rsid w:val="00CB1DF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rsid w:val="0008072B"/>
    <w:rPr>
      <w:sz w:val="18"/>
      <w:szCs w:val="18"/>
    </w:rPr>
  </w:style>
  <w:style w:type="character" w:customStyle="1" w:styleId="Char0">
    <w:name w:val="批注框文本 Char"/>
    <w:basedOn w:val="a0"/>
    <w:link w:val="a6"/>
    <w:rsid w:val="00376895"/>
    <w:rPr>
      <w:rFonts w:ascii="宋体"/>
      <w:sz w:val="0"/>
      <w:szCs w:val="0"/>
    </w:rPr>
  </w:style>
  <w:style w:type="paragraph" w:styleId="a7">
    <w:name w:val="Body Text Indent"/>
    <w:basedOn w:val="a"/>
    <w:link w:val="Char1"/>
    <w:uiPriority w:val="99"/>
    <w:rsid w:val="0008072B"/>
    <w:pPr>
      <w:ind w:right="-718"/>
    </w:pPr>
    <w:rPr>
      <w:rFonts w:ascii="Times New Roman"/>
    </w:rPr>
  </w:style>
  <w:style w:type="character" w:customStyle="1" w:styleId="Char1">
    <w:name w:val="正文文本缩进 Char"/>
    <w:basedOn w:val="a0"/>
    <w:link w:val="a7"/>
    <w:uiPriority w:val="99"/>
    <w:semiHidden/>
    <w:rsid w:val="00376895"/>
    <w:rPr>
      <w:rFonts w:ascii="宋体"/>
      <w:sz w:val="28"/>
      <w:szCs w:val="20"/>
    </w:rPr>
  </w:style>
  <w:style w:type="paragraph" w:styleId="a8">
    <w:name w:val="Block Text"/>
    <w:basedOn w:val="a"/>
    <w:uiPriority w:val="99"/>
    <w:rsid w:val="0008072B"/>
    <w:pPr>
      <w:spacing w:line="480" w:lineRule="exact"/>
      <w:ind w:left="105" w:right="-53" w:firstLine="600"/>
    </w:pPr>
    <w:rPr>
      <w:rFonts w:hAnsi="宋体"/>
      <w:sz w:val="24"/>
    </w:rPr>
  </w:style>
  <w:style w:type="paragraph" w:styleId="a9">
    <w:name w:val="Body Text"/>
    <w:basedOn w:val="a"/>
    <w:link w:val="Char2"/>
    <w:uiPriority w:val="1"/>
    <w:qFormat/>
    <w:rsid w:val="0008072B"/>
    <w:pPr>
      <w:tabs>
        <w:tab w:val="left" w:pos="0"/>
      </w:tabs>
      <w:spacing w:line="300" w:lineRule="exact"/>
      <w:ind w:right="-58"/>
      <w:jc w:val="center"/>
    </w:pPr>
    <w:rPr>
      <w:rFonts w:hAnsi="宋体"/>
      <w:sz w:val="21"/>
      <w:szCs w:val="21"/>
    </w:rPr>
  </w:style>
  <w:style w:type="character" w:customStyle="1" w:styleId="Char2">
    <w:name w:val="正文文本 Char"/>
    <w:basedOn w:val="a0"/>
    <w:link w:val="a9"/>
    <w:uiPriority w:val="1"/>
    <w:rsid w:val="00376895"/>
    <w:rPr>
      <w:rFonts w:ascii="宋体"/>
      <w:sz w:val="28"/>
      <w:szCs w:val="20"/>
    </w:rPr>
  </w:style>
  <w:style w:type="paragraph" w:styleId="aa">
    <w:name w:val="Document Map"/>
    <w:basedOn w:val="a"/>
    <w:link w:val="Char3"/>
    <w:uiPriority w:val="99"/>
    <w:semiHidden/>
    <w:rsid w:val="001C0D83"/>
    <w:pPr>
      <w:shd w:val="clear" w:color="auto" w:fill="000080"/>
    </w:pPr>
  </w:style>
  <w:style w:type="character" w:customStyle="1" w:styleId="Char3">
    <w:name w:val="文档结构图 Char"/>
    <w:basedOn w:val="a0"/>
    <w:link w:val="aa"/>
    <w:uiPriority w:val="99"/>
    <w:semiHidden/>
    <w:rsid w:val="00376895"/>
    <w:rPr>
      <w:sz w:val="0"/>
      <w:szCs w:val="0"/>
    </w:rPr>
  </w:style>
  <w:style w:type="character" w:styleId="ab">
    <w:name w:val="annotation reference"/>
    <w:basedOn w:val="a0"/>
    <w:rsid w:val="00640CF1"/>
    <w:rPr>
      <w:rFonts w:cs="Times New Roman"/>
      <w:sz w:val="21"/>
      <w:szCs w:val="21"/>
    </w:rPr>
  </w:style>
  <w:style w:type="paragraph" w:styleId="ac">
    <w:name w:val="annotation text"/>
    <w:basedOn w:val="a"/>
    <w:link w:val="Char4"/>
    <w:rsid w:val="00640CF1"/>
    <w:pPr>
      <w:jc w:val="left"/>
    </w:pPr>
  </w:style>
  <w:style w:type="character" w:customStyle="1" w:styleId="Char4">
    <w:name w:val="批注文字 Char"/>
    <w:basedOn w:val="a0"/>
    <w:link w:val="ac"/>
    <w:uiPriority w:val="99"/>
    <w:semiHidden/>
    <w:rsid w:val="00376895"/>
    <w:rPr>
      <w:rFonts w:ascii="宋体"/>
      <w:sz w:val="28"/>
      <w:szCs w:val="20"/>
    </w:rPr>
  </w:style>
  <w:style w:type="paragraph" w:styleId="ad">
    <w:name w:val="annotation subject"/>
    <w:basedOn w:val="ac"/>
    <w:next w:val="ac"/>
    <w:link w:val="Char5"/>
    <w:rsid w:val="00640CF1"/>
    <w:rPr>
      <w:b/>
      <w:bCs/>
    </w:rPr>
  </w:style>
  <w:style w:type="character" w:customStyle="1" w:styleId="Char5">
    <w:name w:val="批注主题 Char"/>
    <w:basedOn w:val="Char4"/>
    <w:link w:val="ad"/>
    <w:uiPriority w:val="99"/>
    <w:semiHidden/>
    <w:rsid w:val="00376895"/>
    <w:rPr>
      <w:rFonts w:ascii="宋体"/>
      <w:b/>
      <w:bCs/>
      <w:sz w:val="28"/>
      <w:szCs w:val="20"/>
    </w:rPr>
  </w:style>
  <w:style w:type="paragraph" w:styleId="ae">
    <w:name w:val="header"/>
    <w:basedOn w:val="a"/>
    <w:link w:val="Char6"/>
    <w:rsid w:val="00822873"/>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e"/>
    <w:uiPriority w:val="99"/>
    <w:locked/>
    <w:rsid w:val="00822873"/>
    <w:rPr>
      <w:rFonts w:ascii="宋体" w:cs="Times New Roman"/>
      <w:kern w:val="2"/>
      <w:sz w:val="18"/>
      <w:szCs w:val="18"/>
    </w:rPr>
  </w:style>
  <w:style w:type="paragraph" w:styleId="af">
    <w:name w:val="Normal (Web)"/>
    <w:basedOn w:val="a"/>
    <w:uiPriority w:val="99"/>
    <w:rsid w:val="002E0AC7"/>
    <w:pPr>
      <w:widowControl/>
      <w:spacing w:before="100" w:beforeAutospacing="1" w:after="100" w:afterAutospacing="1"/>
      <w:jc w:val="left"/>
    </w:pPr>
    <w:rPr>
      <w:rFonts w:hAnsi="宋体" w:cs="宋体"/>
      <w:kern w:val="0"/>
      <w:sz w:val="24"/>
      <w:szCs w:val="24"/>
    </w:rPr>
  </w:style>
  <w:style w:type="character" w:styleId="af0">
    <w:name w:val="Strong"/>
    <w:basedOn w:val="a0"/>
    <w:uiPriority w:val="22"/>
    <w:qFormat/>
    <w:rsid w:val="002E0AC7"/>
    <w:rPr>
      <w:rFonts w:cs="Times New Roman"/>
      <w:b/>
      <w:bCs/>
    </w:rPr>
  </w:style>
  <w:style w:type="paragraph" w:styleId="af1">
    <w:name w:val="List Paragraph"/>
    <w:basedOn w:val="a"/>
    <w:uiPriority w:val="34"/>
    <w:qFormat/>
    <w:rsid w:val="00D358B3"/>
    <w:pPr>
      <w:autoSpaceDE w:val="0"/>
      <w:autoSpaceDN w:val="0"/>
      <w:adjustRightInd w:val="0"/>
      <w:jc w:val="left"/>
    </w:pPr>
    <w:rPr>
      <w:rFonts w:ascii="Times New Roman" w:eastAsiaTheme="minorEastAsia"/>
      <w:kern w:val="0"/>
      <w:sz w:val="24"/>
      <w:szCs w:val="24"/>
    </w:rPr>
  </w:style>
  <w:style w:type="paragraph" w:customStyle="1" w:styleId="TableParagraph">
    <w:name w:val="Table Paragraph"/>
    <w:basedOn w:val="a"/>
    <w:uiPriority w:val="1"/>
    <w:qFormat/>
    <w:rsid w:val="00D358B3"/>
    <w:pPr>
      <w:autoSpaceDE w:val="0"/>
      <w:autoSpaceDN w:val="0"/>
      <w:adjustRightInd w:val="0"/>
      <w:jc w:val="left"/>
    </w:pPr>
    <w:rPr>
      <w:rFonts w:ascii="Times New Roman" w:eastAsiaTheme="minorEastAsia"/>
      <w:kern w:val="0"/>
      <w:sz w:val="24"/>
      <w:szCs w:val="24"/>
    </w:rPr>
  </w:style>
  <w:style w:type="character" w:styleId="af2">
    <w:name w:val="Hyperlink"/>
    <w:basedOn w:val="a0"/>
    <w:rsid w:val="00D358B3"/>
    <w:rPr>
      <w:strike w:val="0"/>
      <w:dstrike w:val="0"/>
      <w:color w:val="2153B0"/>
      <w:u w:val="none"/>
    </w:rPr>
  </w:style>
  <w:style w:type="paragraph" w:styleId="af3">
    <w:name w:val="Date"/>
    <w:basedOn w:val="a"/>
    <w:next w:val="a"/>
    <w:link w:val="Char7"/>
    <w:rsid w:val="00D358B3"/>
    <w:rPr>
      <w:rFonts w:ascii="Times New Roman"/>
      <w:spacing w:val="20"/>
    </w:rPr>
  </w:style>
  <w:style w:type="character" w:customStyle="1" w:styleId="Char7">
    <w:name w:val="日期 Char"/>
    <w:basedOn w:val="a0"/>
    <w:link w:val="af3"/>
    <w:rsid w:val="00D358B3"/>
    <w:rPr>
      <w:spacing w:val="20"/>
      <w:sz w:val="28"/>
      <w:szCs w:val="20"/>
    </w:rPr>
  </w:style>
  <w:style w:type="paragraph" w:styleId="3">
    <w:name w:val="Body Text Indent 3"/>
    <w:basedOn w:val="a"/>
    <w:link w:val="3Char"/>
    <w:rsid w:val="00D358B3"/>
    <w:pPr>
      <w:tabs>
        <w:tab w:val="left" w:pos="1260"/>
      </w:tabs>
      <w:spacing w:line="360" w:lineRule="auto"/>
      <w:ind w:firstLineChars="200" w:firstLine="500"/>
    </w:pPr>
    <w:rPr>
      <w:rFonts w:ascii="Times New Roman"/>
      <w:spacing w:val="20"/>
      <w:sz w:val="21"/>
    </w:rPr>
  </w:style>
  <w:style w:type="character" w:customStyle="1" w:styleId="3Char">
    <w:name w:val="正文文本缩进 3 Char"/>
    <w:basedOn w:val="a0"/>
    <w:link w:val="3"/>
    <w:rsid w:val="00D358B3"/>
    <w:rPr>
      <w:spacing w:val="20"/>
      <w:szCs w:val="20"/>
    </w:rPr>
  </w:style>
  <w:style w:type="paragraph" w:styleId="af4">
    <w:name w:val="Plain Text"/>
    <w:basedOn w:val="a"/>
    <w:link w:val="Char8"/>
    <w:rsid w:val="00D358B3"/>
    <w:rPr>
      <w:rFonts w:hAnsi="Courier New" w:cs="黑体"/>
      <w:sz w:val="21"/>
      <w:szCs w:val="21"/>
    </w:rPr>
  </w:style>
  <w:style w:type="character" w:customStyle="1" w:styleId="Char8">
    <w:name w:val="纯文本 Char"/>
    <w:basedOn w:val="a0"/>
    <w:link w:val="af4"/>
    <w:rsid w:val="00D358B3"/>
    <w:rPr>
      <w:rFonts w:ascii="宋体" w:hAnsi="Courier New" w:cs="黑体"/>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http://wiki.mbalib.com/wiki/%E7%AE%A1%E7%90%86%E8%B4%B9%E7%94%A8"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3&#24180;\2003&#24180;&#25253;&#21578;&#27169;\(&#27169;)2003&#24180;&#27665;&#21150;&#22823;&#23398;&#23457;&#35745;&#25253;&#21578;\(2003-&#27169;)&#27665;&#21150;&#22823;&#23398;&#23457;&#35745;&#25253;&#21578;.dot" TargetMode="External"/></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33"/>
  <ax:ocxPr ax:name="_ExtentY" ax:value="4286"/>
  <ax:ocxPr ax:name="_StockProps" ax:value="0"/>
  <ax:ocxPr ax:name="signatureData" ax:value="JhqG7feLSiMC2u+LFjfXSqw6HamMH7DE9b5KuraCKwCYG1qHdOJWYtMCY4ryLlBwQfgUJ1O4tdC2Qa8f7ZUPkV4j+O/abxcZA+yH2Hep7W2CA3ICgHeptmYfY7ITKZ29jVrl4vJpdeQwDvQ/0f2Vr9wv2+fDpRmGhKF4JHz/ki0=````MIGJAoGBAMFLuq1yB1YE9fCWpSIrQrAfc9qS1cVx3fg8RUap9l4c9u4G0aeQ1yeA6PQfA8KjBDxZ7SARUDEWSsfdfbfwlVjBMgy1VwMCL87sCTqrmdX6EE8/X4LuhnjPE+i6eFRlFbnNHOUQk6rxfOFT3g1BXDUi4y/zEi2kyzCsyfF/hRqrAgMBAAE=````MIIFjTCCBHWgAwIBAgIKGyAAAAAAAVZa6DANBgkqhkiG9w0BAQUFADA6MQswCQYDVQQGEwJDTjENMAsGA1UECgwEQkpDQTENMAsGA1UECwwEQkpDQTENMAsGA1UEAwwEQkpDQTAeFw0yMTAxMDYxNjAwMDBaFw0yMjAzMjUxNTU5NTlaMIGJMQswCQYDVQQGEwJDTjE8MDoGA1UECgwz5YyX5Lqs5Lit5a6j6IKy5Lya6K6h5biI5LqL5Yqh5omA5pyJ6ZmQ6LSj5Lu75YWs5Y+4MTwwOgYDVQQDDDPljJfkuqzkuK3lrqPogrLkvJrorqHluIjkuovliqHmiYDmnInpmZDotKPku7vlhazlj7gwgZ8wDQYJKoZIhvcNAQEBBQADgY0AMIGJAoGBAMFLuq1yB1YE9fCWpSIrQrAfc9qS1cVx3fg8RUap9l4c9u4G0aeQ1yeA6PQfA8KjBDxZ7SARUDEWSsfdfbfwlVjBMgy1VwMCL87sCTqrmdX6EE8/X4LuhnjPE+i6eFRlFbnNHOUQk6rxfOFT3g1BXDUi4y/zEi2kyzCsyfF/hRqrAgMBAAGjggLHMIICwzAfBgNVHSMEGDAWgBTBzihoGF2OgzPxlaoIwz2KCJqddjAdBgNVHQ4EFgQUPa5MqkMooIbNMS7SQI5YbNzpG9kwCwYDVR0PBAQDAgbAMIGZBgNVHR8EgZEwgY4wVqBUoFKkUDBOMQswCQYDVQQGEwJDTjENMAsGA1UECgwEQkpDQTENMAsGA1UECwwEQkpDQTENMAsGA1UEAwwEQkpDQTESMBAGA1UEAxMJY2EyY3JsMTA5MDSgMqAwhi5odHRwOi8vbGRhcC5iamNhLm9yZy5jbi9jcmwvYmpjYS9jYTJjcmwxMDkuY3JsMAkGA1UdEwQCMAAwEQYJYIZIAYb4QgEBBAQDAgD/MBsGCCpWhkgBgTABBA84MDYwMDAxMjExODU0NDgwFwYIYIZIAYb4RAIEC0pKMTAxNTg5Njk0MBsGBSpWCwcEBBI5MTExMDEwMjEwMTU4OTY5NE0wGAYFKlYLBwUEDzExMDEwNDEwMTU4OTY5NDAUBgUqVgsHCQQLSkoxMDE1ODk2OTQwGAYGKlYLBwEIBA40QkBKSjEwMTU4OTY5NDAVBgkqgRwBxTiBMAQECDA0MTA0MDEwMEAGA1UdIAQ5MDcwNQYJKoEchu8yAgIBMCgwJgYIKwYBBQUHAgEWGmh0dHA6Ly93d3cuYmpjYS5vcmcuY24vY3BzMGIGCCsGAQUFBwEBBFYwVDAoBggrBgEFBQcwAYYcT0NTUDovL29jc3AuYmpjYS5vcmcuY246OTAxMjAoBggrBgEFBQcwAoYcaHR0cDovL2NybC5iamNhLm9yZy9jYWlzc3VlcjARBgUqVgsHBwQIMDQxMDQwMTAwHwYKKoEchu8yAgEBCwQRDA8xMTAxMDQxMDE1ODk2OTQwFwYIKoEc0BQEAQQECwwJMTAxNTg5Njk0MBMGCiqBHIbvMgIBAR4EBQwDNTExMA0GCSqGSIb3DQEBBQUAA4IBAQC7U03/kH+RXa+9rCmBUJ58dFSkHkc6r6Ql8qOE4CSANcONsuDskhCBH5Te066lNuug2MveNZZqmBO/RTH6BOPn0EpgGh1g+Z/TD3MSiyghzntjbLcSU0CaYI1X4X2+GTiA70mNKe2caZglKAG0QHH6q2F0yh2V+5NCylveWI+qVU60jWwRIUsh1h06wWO++tZ6o9PUmLERfwvErZGrROHIkpynAp08K48P1LoxOU3YYg7f4hYtwQG8uR307ojZZTNd+gqzBv2rR1/k+cnfQT3ak7nXfG4y9nDpi1L40FK7MnBXa/TT5XQgbM2Lf/dNEpEEQaVxvs/DLANSnpThIVPy````1614922964````806000121185448````[`~]HIGH_1:;2:;3:[`~]R0lGODlhoACiAKIHAP/V1f+ysv+Njf/09P9qav9CQv4XF////yH5BAEAAAcALAAAAACgAKIAAAP/eLrc/jDKGceyNOvNu//cgIFkaZ7oKR7rAABBDAeCQNR1LKxp7/8hkRBmIxAKR4PSgFwqC4YjEimQjYDYLOjqAhShBSgz7KwtwQXB08msAXjauLwiChjZUSThfN6P+XhrRkYBV3OHPUIWA3ZJSUyPY0Y4Ri8xMTdeNmhjU0s3AQCIoyZdMFJOjjFING8hCi4DAlNia09VpLkail5JYWJSbqK7hhB1RmJpTEqZus4PLjS/YZtRQg4uuAo1C16yBNsvE9+zTmA7z88iXmSpOdgLs0fDXt07diwCAAXD4/uQvyAVSocomhQywFw1AHDjgoUYCvbRKzDCGxIINBow+qcm/5VCgj+GSKu1BF0+aotsLMjIYACBYQEorgxwIAwEKuAWymvHZCBIH9H0yEuij0GAJ/wUxMRw5Mo+mgeW0rNgBBoBRjkhOtzTjtVPoGqaCOwXz0ANFxGTRr1alMVVpfoEwLKg0gE+GOGi9pMVcxmkj19BNMqjxGRUG3IZxWyQJuJLA1BdwrwXka5cB7jw1tPL4kI5c1ADB3EJBpJhBZUasygQ+kDdARS5KWC9zYBRUapbXpUlClcLHJ5TZSomGpoLP776tTrAUJZM18+Z54S9AwP1bZfd0szdbQo4ybzzqSFrRw8zwMU1ipgVkDasYKsLqQVgYO/zhhfc43svQi2D8f/ocMNIXtwpBYUfrBFXXCx7vHTgFUeJMgw37l0Hi2p1xQMVPqEwB90D+G3TGkPMyRSeUuXdouBXXTgCRXZ4uZSTY7Mw0NQC+LH0XoD6EFCIg2Sl1Y83nbn2ho/bvGUUMwcGyWIdnLzkGW3NNScLE/2oEdpmA3o2jCIsFOKkdEbRtIIXlqRFXF/JjElQNjxFJwtWdHlhwCJSROYec6fBw0GIzdkYip7ZwbISSXuy2NEnXCgJS0xbgoHBfti8oQN7VZTHGg2hGPKRZhbskw1qBYB4mUt/mPXkZz1hU2CGqzV5WEuaBGTLrX5J0hYDDKHpGk0C1mdXGtaJVRgch3wEpRP/rS1JlkunRiVrN8iQ5FcRN1BSQyQlASYmn6vhVupC/s1F0ksrAtHCsmI02xITEMr0UkxDsvoEIS+gB80pv3CVRpCVHBHVnRolWiSbx+oSVBR7RLamqixQ9QJkTiUTRRVubnDmIxhbRwM6SDYQorTZsekVKUGRIWWJETTMgiiw+YgBQ+1gnMHIGRCxCRJBdsgIBjZYZ0MobcWEUJ9aRMPHXlq5KmynSqJ6oE8a4LeZXU4yAkyncA390HMWzjJCWGIUGocLJEWWE87dmbWytFtDEHR+DVVRw0WuugtLNQlGpA1sek4X8krsYZmsH4VdgCS0xsxy6qKOxsJcKGGMIEtR/6YgG4+j+/pbKF0zCgxL1jtZczbajDK3SGMWVvDZ2wZioo/mEec7qwP0QZ2xdIV9udQ20VWATMJYLMsM0BPJtY/ZRiE3JrTHYPQGLrK1hCFk4xyV+OSwCJszKtgX39fxL4NbIk37zKj4JxKwlNHVSbomV/UL4E0f5xHYaTrhhlJgdBj4Q8FxzsCU+jwlLcpLFGzAoLf3MAQq91DfrLihIwOtQ3QSUAjqHNUpWGVwDUgrwXqcoJwX0WAFR5GLjv5hhHRRhwowmF5rIKISZEnELQH0mx2855hJhAptDSQcVZgFlH2UTSkwmYRJIHUwMdRLbqzJgUu+0ZJCqIRSzJHQ3P+scgMkGOJK8OpfBHYok388YXcdkFoYf3WBkczMJ/8oVwofIJEqXAUyv4sI+npjtivZkTgZsgQhLkS+DN5gjXwiQwjTCEbDaaSNTLDLGTHDQxthjC1XgV2R5LcyGiDpKOUq0cxe0C7FTcFN3yjPFz1BtQ90oRZQeeBDDBOTqHUEbDLA4VzKUgetychAMqPJx+jxpQM0KDQx0xCfOEcaJTipPJYgDkOeQDuNTZOae3uL5Ki1tkm+x3AHpNeFYigfGCQlX6OCn2MIOSM1mCKHwXEkqcyZHWgVrZRbYEQZKvUGxVxAFNojmG7CZ4cjjQBf8+pPZAQpLUPUMFPd+ZE4KXD/S5id0DXaPKZWNpguCYiAK4j0jJkaZDkwuOkjMXDov27wM7zZYVAN1c0sdSMmNSS0o335zoS0+aJHhcoGx+ooHc3ovSpYzmNvo08o6SiXqhglDavoVSsrI478XAZ2LbRjbCrBqyC98jIMCRCx9hYZTLSKkZAri1n09R8ooFGPAzObFDPJPFWSa1yiWgnBVnEcGJR0XCJTgjDf4jKHtMQMUWBkHIMX0NPwAJRB/GeWFPgzgFbSNZGM5xs0odcNSWlwkExMyMw4tuC1ER2w+YtQHRIW0BroXqiVEM8osBGZrcexJhlAYnXzuTBIyJlpyQr2PMirHRwhUt4L1GEPkkDv/6x2Lr4YHa/2YEc3MId8LqRLfVbgVMeMoEDGyA9e3aOGxCz1ZTJw0iaUJ6YJnWc9H/XLW4PT0zD97FGucMmPEicjLhS0OxQRZvjWwqvn/nNSIw0foChxMYB+kSuLyO8x31PGWjDPGNcUFlo2clRDpdZEDdPUEshjFpAJtEM/0N5ERiBiR7m2RBBLS7l85TdvelSfksIsMv3qU1TxMGa9CIYhjoCk9Bk4jSyNyIAVN9I90s/H6FjeOLRGPAxn+DLlkdnL1uUCwZKrZGVdUlbOqy4oGOKlZF1dH/0gCgwWFzFKKcmUzRg8mu2Jxz4uxh5gppruskAJEUbEeBowC2Empv8tpPNyRn4DQLv99pQ3XtRltCEdVvzwurstWFNBHCQikeLJ1o2KfKZKLnm+NmpSIk19MYy4CTXLOejSLjxnEagTpWeBa6ELeLGhvXqW12O5oc97MZyMUMGsUi1wa/7+JZ7DDPInwkafcWOMDQGhSnBRg+Z0l0DqiDWWKiy1w65slGmrqO0q0jgrQW6EIzJP885ersdx/jWp6hzILMQZoGB/WAfECOF9Xn7ZM5WnD+xtZNzq8PA8HmA021qHuujFwZeCPMIHYQNtJqXDQ4C1xvshuyFVyaNoBmFarYHiYz5ZT9TeSAiqac+tX8TxbqsZqgQjc9f2LVH6bm3xfxJi4y//+Btms03klJ/ww2NtSSMdxqvQUBCRc2KIJtt62Z9s5LT62GM+hsMr4IYVjkWwg663RyvExTKwqA1VYvurXTLrMgVd6gE7fFQIaNHsb0PqKUsYUYRd9acNXyRqvX2Cg43ueWDNmFOY9FZNENC6Bx1Bd4n7Tp4K/dobmqBaNAY2Bq8GVH3SQFc3zBTGdXhR3qQ5SxZSO18NhPpyw0TqyaBjGMuBolWaCPhcyDaVZfZ9EIj/j0arWPQjZyC1EoS746KRkqktZH/rsARCfMee1sAJnNTuQiuGWE8fDcJdnqSGD17eeg1M8yWyxOxsnVaIVnSqEQNB4Xotl2EJTf35PCQR/6oAM0X1G18CiHNhuzAsCfI/oLAiUmM72XCAfhUqjkB/CPIl68B32NJ2LLYhO4AYvZEVL0YCuhUF++MDVtIIGdAR/cQmg3ANe2NjqLNboKQHSjQ3NjUBcwdRWGBESfB/42ATHaBUx0AFrcRo+wZgXrQWDvcA5XV8HzMJ5ed6AFRYPQBxxtESF4AlXRBzaBNfusd5IZg/H+V20JAikYVky5Bjcjdr2ZEhdhdzRJAEb2Bh5EZ2ptBPDsF6roRiKGBEpbFkpRBZKvES7oQj1aEYg8AePlJo17YnjSRarHEQXIdpFYFzchBQ5sSHJQBx4fd9GbEpgAUdTSYM4kAz0VAO0//BDoqWatoXTVcSHX6wSCSTYk3yD2PIAR2RZdTwfsYUdGhhTNbQeDwGYzPnY9vlBVZwcTPYHfLAJy9whTEhgFuAHC+RLTpoFT3hJN4wKEWAGqJnfsAwOrWQX6eQZDnXIDLlDYVYXgA1XxSIjXZTeIuCb1E1A+1ICYMwX4aogeuwA8uYUuglJSn1LKVWhC0YSrFgOW6RWWiSEi1gBXQxi9ICCIGAOBQzDZCAFHgAT5WSdR+Rdcblc0nhBgNxFoqxWWkgkETVT3QYMTzwd98RBpFBS8dmJMdnRndwBtbSJMf1UkZjLwazg/fAKXZEBJczKcDlYUHmRFhhcQO5WZNwKf3/sl/SVgfSUQxogXAZdEtHsDMU+QuO0wuSsArYtAFGND5m8S9pUjkvA1z/aGdmGWfM4I3HE2GLsI79dFyWc2ii1in9ZZU0SBR2cgOoAAZFdzcHUi2uCA1QYEXW9TWjtIJltFkqWEWpwzu9qBn6kF9dwIt9xDWIsS1Y0oEU0CBcEQpSUJrU8AUVaWq70DS400BGw1aVUmwUZjgnNDRF0Y6a2QDaZh2EeEAfQAO38DppgCkgZR4YmQX/ADOe0pliAgwPN2I3JgTH2HQrImXPuAyo4CNeeW/7lE9f1G3TpUl8hzi2RYrrU5RstZfltguHmQF9sV5m8peHZGO/+YSz018e/5VppqgH/HhBkBBP+CZsoLCRWwWec5CUa3UPnXkOx3dU9Mc3rKEJ9yctSkKKMpBSmdGKu1c2zkGYpnEKCehRF6Uu2cKVOgBANDZlYvQf8flAaeA5ZwZ1QzADc4IV25MNjCJOC/iUYMQ8bYgSWGBTYSE7NhWNE9o/6VIgG/FAXDE7cZZ8FSBsEIOjxxNWFycOkUdoZ2CDhGOgx4cQJdYgWCmFDYoN6JeSsJNuWEZQMXRm1WE04TNCYUlRc5qXSQQXiDONShYMixInBwINYglUT+hp24A2MMNVRoQUw0FrMMBtu0dCrlenVXQJyTB7jgcJJIcoXPFsRdJ4doFuO0N3TP8IWqm3ZZ5EZI1Gpf6xikXpD2ZYRWVDBFxzAkqEOI1YGLUqQbSjIHtwVIOCENyRWs4IJ9URgZDkqLQlNZNyctSQJkBBG+ADMzvxoqppYISKGtURQ+y2GlWnG/yAOmgJl1UmorQZlyyWkkHAcHiEIFeAld2YCMomBKtmRNk1OuVQexkGpeqBOmaCh3BRHg6pHg/AnV2oFINAQB4wlBqhet/kdOsZaeoWMX2qIAOELtNpD7Wwftjxfy1IdmbKBgH7LgKlomnRrcZBfhoRUBRRDDh4gGxGaN9XDGHBsaDksWFYC8dJRxH6JaBpPfpqHP7iebCkcvSAWhhaSF9qiZEaBa3/V38dIDCMY4cASG201SAEKYwJNCPrAUB1IKntkxSvqTEvYny1GALXgz7hSkfOdFs5cFKKBA2StmVJ6Xyv1KpjxBY/4kQboCUgoFxVmwn99GsXS2i+5RynyoRa6pL70ib/VnSBOzsd4YwH+R2NcDkc4K9xcE2xOLb+BiL4Jj//FLlWFYixiaxKx68kGVL3xUK1tVm/mB4RQQQnCC845ikd1ydz5zcLlG9EpU2T44DnZEVb6E4vxZQA1SawK6I824U2JVRih1FHoa9Uajgt1wsR1IBkehj5UjSWogPt56UssoySc23QRTFf97oL2B+HVE/0F1AUUxWphymPGjz6pVuJ/0GvhuI8orGLetUJUBVDeiUvw3kOzdd+8hWlFhaKyWBU3UBK2Veb8hEFM9RFVFs8q+U4upEtH6OR3zQuF7WfiZES2DkOhfOm36csH0MaKyMjLHV35CJgZqKntGUVSSesUxYytYgnCXIM27hAiutRTgsRE4ijdMdRmFUFEdonfOEWpVJoufBy6wCnklswAdpBEtxPyTQwVNBRWvi5c/ENQSUEDbKBX8i7qHEn0SvDH8AR0JEJ4zpGvtWod8J3bWApMlFLPWmMJDSB4wM7pke7eiW5jCqJchBtYZW6byWgprcbBpEDLWSKSstrOEtKKoPFYUIF0NlGGbNngGOluiCLvP/YfugAnj4Wf1zQAlXlSarJasxiROIbC+8WdD1nDCi0XZPwls6QnMkJNKZVO/X1XB/mxVP2jvroMHK6Gxjzp1B0mm94J6fQhCHhVr75eJVCUsY0xd1wMSu7C72LLM5hhYoARozHDF6jbIEhi64wUfx7kN9aS3xpPfzANkDsvoMIjGmHIh+WNQMBciabDq68FnXXjEUSufoElq5Ys2B4pbYqSES2FxhQOdqTfEzRVBV8oBRAr3TXqCv7EFUavS8wmlRZDdisxyWhTyFkREblB+6STE6sMFSotqqhWxv9d996kMU8y0myCTpIZdxmawMNL8uoP4Xig+h4pP5ciTSxrXH/JMo517U98XDwscZyjLT/9CCWkMzE06szexQhOwoFSQi1V0paE4QGYQ3skHFbQFQU00YgnS9/+m2KAUrWkbyE9jkE/TJSEJNW1bFdHYYesXXvxZsfXYlrbUw5e2slRVI/Q6UX9jUIK0LCCI/MUHdz3aFOzcCeSte84px+9G+9ozn+EslpRFQJoiWRuF8qlLrCjNgdJaVJISM8U7fGdSq6VZNqvCSfMD0T9yINQxpBnRBPcrqG5E0PpFRY7MgGtIrUddv5kQo8YAOWsLYuk1VnAM1ywJsnqzLXINNyfGyxrD9vfALuW9MeB0rT863zsDARO4CrV53kuQiOaScmwh7S/1fSzM0YqWDAd6OPS3x43lYGQvVFfrIFmzQsKqIeYXEKkIsudNaeJYAo7Ve4OAqc6nMMZ2Cg4Qzf4wB3gVl3+2pT8vGtf0zVZWYOlmJROFHBYmwODr6i4aWSBjaXOVWwuJPg5j2QaYucbLDCUpa9p7tDuZ0IYBICrJJ0ItoIJqVPTGLdH/COFKNrmpld4N0GfW0ckamEJPHOF7d1b7oGeVw8EG7Hv7ZaznEu4OtRL02DQP4EpMYFr+thtYQMTE4Cai3ipq3hU7bm5DznF0CDQMXiV447sqmbXFnRZ6PW99lpobA7jcsG9PYDp4AHfZPZNWEWuBzA36gwGfbUGoEcBf9+stzCMB6+Bel2kS1OSHGE2xeuDpu+ZC1CG1wsNDzxCWFHh/82TOJWkxEJmxoRikSWjRzNBnyuAh1rhdAl4gnLL4GgqOADkRe5je7ZU7EAsEyMs6fe3nXuE3LdYY9EB0Qw68u+7FRQHWn0IlVl2McLsuHL0wc+oiU70lZ2uNUyDYVI2VtQDm+r6nK2v/pW3SGNbzEH2UPuSjNjVNOkD7lR7KL9JpG9b/Qn4UN+33nIobLLRAaSscNeyK0uzFeyGyWSlQPeqQnrzTsIgmLSZaryEJHw5YHRBfbixQuExXuW48ItRpS+ZVb+xdlgJzCywzTj3Jr9KERzkZull12WgSP/2wIif2Th7FGlqZdQqAj/c0RBr0fvZJNr1ecREvPz1ssVoDGPxNVckc5xKrGpaeiwu842yuJ0mELLHekEM0uMBwLweyWhAGh7MySA6RcJHfTN5+i2lWVyaezCFttRPIZh1RYJqDQIn/Rh8o4cWvViaS3Hgq4jxN8h9uRmR2GLk1oJI8XLeFx+Rpm5YtSSD7eU76SBhZJYkjsfH1TUlZhoA1QO07wXD1bTKwhVfvqOkbGNRhZ/U9sFPQRjazRHbwpmtiSAlZkuT/nEIvHJy3fOf4CYcRVmtrVrVbuQEgtjy1oO86MAlLHXzvsv/s2BMJwSqNtp+dQ42qhmYlN40+t6wx4I40/+OVM4y079C4EMdYcAECVFcxYJIpwLx1im+18EwEWW5omm6sq27jkAxUd3wg1Ah8ZnfI6BUQSGwqzWMY5ezKbzCQUICEekxzhR5AC5X4w7nFJB1hAQik6rd0+NlGD9jB3J+bF6JcDJHcJ5DRjoosPmtBGwF6dYdAWCl2QUIjhJWWkSgxi5SDPjkFhkBEIg8Gdperr2o6AX+XhlxNEJqSdCiHqLK8iTaUXVqVdhmztMHEihB3xDGlBb7PwMHQ2YAAA7[`~]"/>
  <ax:ocxPr ax:name="headerLength" ax:value="1723"/>
  <ax:ocxPr ax:name="sHeader" ax:value="RVNweXB99l9naWYA/hYAAHB99l9Db250cm9sLmRsbABvY3gAA3YjDgACAIAEdiIOAAwAgHh0pRA0QkBKSjEwMTU4OTY5NAAQAAAAAAh2Hg4ADgCAeHSlEAAAAAAKdhwOAA8AgHh0pRAAAAAADHYaDgAQAIB4dKUQAAAAAA52GA4AEQCAD3YXDgADAIAQdhYOABIAgAAAB3kAAAAAEnYUDgATAIB4dKUQAAAAABR2Eg4AFACAeHSlEAAAAAAWdhAOABUAgHh0pRAAAAAAGHYODgAWAIB4dKUQAAAAABp2DA4AFwCAG3YLDgAEAIAcdgoOABgAgAAAB3kAAAAAHnYIDgAZAIB4dKUQAAAAAGB2Bg4AGgCAeHSlEAAAAABidgQOABsAgHh0pRAAAAAAZHYCDgAcAIB4dKUQAAAAAGZ2AA4AHQCARwAAR4AAAADjBAAA4wQAADCCBN8wggPHoAMCAQICChswAAAAAABcGO0wDQYJKoZIhvcNAQEFBQAwUjELMAkGA1UEBhMCQ04xDTALBgNVBAoMBEJKQ0ExGDAWBgNVBAsMD1B1YmxpYyBUcnVzdCBDQTEaMBgGA1UEAwwRUHVibGljIFRydXN0IENBLTEwHhcNMjAwOTIwMTYwMDAwWhcNMjMwOTIxMTU1OTU5WjAuMQswCQYDVQQGEwJDTjEfMB0GA1UEAwwW5Lqs54mI5YmN5Y+wLeiwoumrmOi/qjCBnzANBgkqhkiG9w0BAQEFAAOBjQAwgYkCgYEAx3/cPpDynXeXvP6eEuuzKgKSCDC6rURWQJkdjekpJV38qdTmD+YZkhTLDaVjar1FKJO+rgGIVFrJBcIXf9BHe+w/P1m+/nJZd/XHnVPF/HtRMonE5LCUEIRYw7mupcrXkibI2K3awl2nwOIMqxtpHQSV2SPkDZ20S4+y9P/ssH0CAwEAAaOCAl0wggJZMB8GA1UdIwQYMBaAFKw77K8Mo1AO76+vtE9sO9vRV9KJMB0GA1UdDgQWBBSTaBgY7mnrSFa42iedJBqRfY2M1TALBgNVHQ8EBAMCBsAwga8GA1UdHwSBpzCBpDBtoGugaaRnMGUxCzAJBgNVBAYTAkNOMQ0wCwYDVQQKDARCSkNBMRgwFgYDVQQLDA9QdWJsaWMgVHJ1c3QgQ0ExGjAYBgNVBAMMEVB1YmxpYyBUcnVzdCBDQS0xMREwDwYDVQQDEwhjYTNjcmwzMTAzoDGgL4YtaHR0cDovL2xkYXAuYmpjYS5vcmcuY24vY3JsL3B0Y2EvY2EzY3JsMzEuY3JsMAkGA1UdEwQCMAAwEQYJYIZIAYb4QgEBBAQDAgD/MB0GBSpWCwcBBBRTRjExMDIyNzE5OTUwNDIzNTAyMDAdBgUqVgsHCAQUU0YxMTAyMjcxOTk1MDQyMzUwMjAwIAYIYIZIAYb4RAIEFFNGMTEwMjI3MTk5NTA0MjM1MDIwMBsGCCpWhkgBgTABBA8xMDIwODAwMDgwMTY3NTEwJQYKKoEchu8yAgEEAQQXMUNAU0YxMTAyMjcxOTk1MDQyMzUwMjAwKgYLYIZIAWUDAgEwCQoEG2h0dHA6Ly9iamNhLm9yZy5jbi9iamNhLmNydDATBgUqVhUBAQQKZXNtczEwMDAwMDBABgNVHSAEOTA3MDUGCSqBHIbvMgICATAoMCYGCCsGAQUFBwIBFhpodHRwOi8vd3d3LmJqY2Eub3JnLmNuL2NwczATBgoqgRyG7zICAQEeBAUMAzU0NTANBgkqhkiG9w0BAQUFAAOCAQEAPt5Ee1jRGz8Lhagq4dTP7uUQkxR6AJvhPFVyPFBQafQEeZi1CgYVC+w5Q+NdI/MHAnx7dVdmvUPkeOUaLxpZcdZ3JrUuuzScJ/LYqlCh2O+DYrPpeJJjD4twTBzNHfi45WqYdfLf1ZrhD9o1atDvGl6IZIM0De49azX1sF9hnQgfnCfsVIrWPPJUsm+fZRfC/tY5azR9wTJR3OeDeJZqRD9BET6xI1+27SEvfEqEI+aRb3axrOTT+WsyTitoCmafOY8EVbng376kFqxcVXvdmIExbkSIFEoQJ1bc4MXCnWBXXMBEqw6Gp96QYofIUatBMQw84TH9zy+nV7GuGw6IOoAAAACieK++zulOohVMvh+eMl4dc92KKOeT/fM63rbfDKR8WGT+V0PwhH8yZD2G9wCHdCzFDWbXjD0KVsCwV5X/ll6wmwZZjb4BrecoEGsMuqly2Z5aNcctXf7wpdIMUIjSSIqFm3lLbIQ6EKHiKBbNr0oDlkC5a0mHOldvXzauGme/3Q=="/>
  <ax:ocxPr ax:name="m_sDocProtectedPass" ax:value="zkpi|jgpidw"/>
  <ax:ocxPr ax:name="m_signType" ax:value="4"/>
  <ax:ocxPr ax:name="m_bSignFontColor" ax:value="1"/>
  <ax:ocxPr ax:name="m_bSignTextBox" ax:value="1"/>
  <ax:ocxPr ax:name="m_sSystemInfo" ax:value="MSWORD版本：12.0&#10;操作系统版本：Windows NT 6.1"/>
  <ax:ocxPr ax:name="m_iDisHeight" ax:value="162"/>
  <ax:ocxPr ax:name="m_iDisWidth" ax:value="160"/>
  <ax:ocxPr ax:name="m_iDisPercent" ax:value="100"/>
  <ax:ocxPr ax:name="m_iVersion" ax:value="2"/>
</ax:ocx>
</file>

<file path=word/activeX/activeX2.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a3ppRv3/KHXaW2aNC89l7OVwQkrHYcAHYu9EiAe5QsV+hw4DXASa+LlnxSWDZ2hFn/qroBCrTWZ8tdGY4uM2cniz+urSUk4XSwXwuFoNgFMPxrdi8KfTqG+uesre011U/uMZ8Qnv47gKUPb/6cefbuUtUU63IGwEEEq5vqFyn90=````MIGJAoGBAKkm8X2qX2b9pDIAkH96M1vKRjSHrjHv0s4LEM569CpgYyaCtcDsEn79fN0KC2/k9AwtO5/Yh5GS2lx0k6cNzGNKTX4t5woRsaIRhp2AcRNPmbxGhnFniX7otluxgZ0wv+yUpUiWzzZOVh21EQ+SGehoHqC2fEBOfubIFcsEXAzzAgMBAAE=````MIIE+zCCA+OgAwIBAgIKGyAAAAAAAVWn4DANBgkqhkiG9w0BAQUFADA6MQswCQYDVQQGEwJDTjENMAsGA1UECgwEQkpDQTENMAsGA1UECwwEQkpDQTENMAsGA1UEAwwEQkpDQTAeFw0yMTAxMDQxNjAwMDBaFw0yMjAzMjUxNTU5NTlaMHwxCzAJBgNVBAYTAkNOMTwwOgYDVQQKDDPljJfkuqzkuK3lrqPogrLkvJrorqHluIjkuovliqHmiYDmnInpmZDotKPku7vlhazlj7gxDzANBgNVBAMMBuWQtOe6ojEeMBwGCSqGSIb3DQEJARYPODEwMjQ0NjBAcXEuY29tMIGfMA0GCSqGSIb3DQEBAQUAA4GNADCBiQKBgQCpJvF9ql9m/aQyAJB/ejNbykY0h64x79LOCxDOevQqYGMmgrXA7BJ+/XzdCgtv5PQMLTuf2IeRktpcdJOnDcxjSk1+LecKEbGiEYadgHETT5m8RoZxZ4l+6LZbsYGdML/slKVIls82TlYdtREPkhnoaB6gtnxATn7myBXLBFwM8wIDAQABo4ICQzCCAj8wHwYDVR0jBBgwFoAUwc4oaBhdjoMz8ZWqCMM9igianXYwHQYDVR0OBBYEFGxghegSdjlXnCiClj22FFV2+2glMAsGA1UdDwQEAwIGwDCBmQYDVR0fBIGRMIGOMFagVKBSpFAwTjELMAkGA1UEBhMCQ04xDTALBgNVBAoMBEJKQ0ExDTALBgNVBAsMBEJKQ0ExDTALBgNVBAMMBEJKQ0ExEjAQBgNVBAMTCWNhMmNybDEwOTA0oDKgMIYuaHR0cDovL2xkYXAuYmpjYS5vcmcuY24vY3JsL2JqY2EvY2EyY3JsMTA5LmNybDAJBgNVHRMEAjAAMBEGCWCGSAGG+EIBAQQEAwIA/zAdBgUqVgsHAQQUU0YxMTAxMDgxOTU4MDgwMjQyNDYwHQYFKlYLBwgEFFNGMTEwMTA4MTk1ODA4MDI0MjQ2MCAGCGCGSAGG+EQCBBRTRjExMDEwODE5NTgwODAyNDI0NjAbBggqVoZIAYEwAQQPODA2MDAwMTIxMTg1NDgxMCUGCiqBHIbvMgIBBAEEFzNCQFNGMTEwMTA4MTk1ODA4MDI0MjQ2MCoGC2CGSAFlAwIBMAkKBBtodHRwOi8vYmpjYS5vcmcuY24vYmpjYS5jcnQwDwYFKlYVAQEEBjEwMDA2MjBABgNVHSAEOTA3MDUGCSqBHIbvMgICATAoMCYGCCsGAQUFBwIBFhpodHRwOi8vd3d3LmJqY2Eub3JnLmNuL2NwczATBgoqgRyG7zICAQEeBAUMAzUxMTANBgkqhkiG9w0BAQUFAAOCAQEA1fI4hqA4B7KTVt+Yx+K2vUYZLGQQBPpULP4d+sm+i1qyVMbaTTi/6moTbGPzPMyK0r2ZamMTjZ4TFgFYbmMN9KdWyBH50yF27qFhBpsWas6b/8yBnWn0XDi/3s4CagdhvuP4eFmiu1H8Gi176o8qOHw1u3LXHTWk479BVmRqYZXyRBZFqmkk+Km8XivMZHqJexgRMurUMNKTSrY4yH4/G/WQkkSOHtg6BW8xGd8vUsGbYFNhsLma1I0wRQIi16Oi9bIbXvkM2AK/d5s1O9O7MfuMcGbIHunl0RQdw2ak3YNUCVCtZI4Cn/wJIZpJhf4bmYZqB2s00eugbOVKe+TmQQ==````1614922912````806000121185481````[`~]HIGH_1:;2:;3:[`~]R0lGODlhcgA5AOcAAP8AAP8ASP8AdP9IAP90AP9NTf9oaP9InP90v/+cSP+cdP+/dP+MjP+cv/+ysv+c3/+////fnP//v//f3//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FiJKnEixosWLGDNq3MixY8WBHkOKHEmy5EeBJlOqXGkSJMuXMGNOdGkRZU2GF22y1EmRpwWfMw1spHkyJwCMNn0C/UmQKVGJTW/OPJrTAMKpVCPi1JqQgc6lRVGKzQqV6lKeQMUK5XqT7Nesb8tOnen14NyxTHu6JWs07Nq8J/fKZUsYcOGiYY/iHTw3Y1rFVu2WFVw4rt3FjfXmXSzQwUHPYwEUgLg58ua9lA3HPZyUr9KGI0VnlgvANGanmVerdgnW8F3FwEnKZkzbdvDJWBMyxos2ssHfpycrh1pgNtvazFHnhssdYd2gxGn+Bz/Lt2f18EGzY0Va/rBm1u3VP3avdbTZ9tELru8rlb/vtGtF9Zp1uNEHX1vsGbWQewA+99901BHo24Rc4UehgYSFdplgUTlmIX3zBSbTiCS21FuJKKaInIostlihixIRkJAAFyUAQAAUwKigjhbICAFFCwCAgEUVDADAjxVJcKSLT7HoI5BCWhTkkEEihKSKTar45ERTVlTkARYECWaROPKYZYoyIgQmRQngWCQANJKZo45n8mhBAmtKFOQDPQLApwVymnniiGkmlGefAw0ZUaB0Doqmnxp9ORGjMNbp5JKLDnBlRATQOOkAZTb6YYqMvolpjwEoMNCYoM5ZqaP+L9m4EI4E/BlBop+G+uqoKLY5wQCHckQpk7COeOuQtwZLkalutioor8bCKdGtUU5UqK5yKgkpi5aOqG2wpt6YY5F/yipQA0YCcEACnmJZrEraSnsRuXZ61G29+HJ0b7787tjvv/a+C3C/+w78b8H8CoxityGu6PCL+71X4Vuo0dShUxbWefHGx0V3HXcTWnzfx4O1luHICHqI2G4sWwbyxPWtbPJqJl9YYIISuyzezicDJpqAL6NHIVgMl6cbZkh3PPN9I+t2YcMiqpwzyDqTbHVS53n84MpCP9zfdjxrnfTEYmU9dnhQp4zzbGNXrXXJZjftGmU1E92bgw7eDLEj100CTVTfFbd2ccQGF64XtIbn+9DijDfu+OOQRy755JQrFBAAOw==[`~]"/>
  <ax:ocxPr ax:name="headerLength" ax:value="1758"/>
  <ax:ocxPr ax:name="sHeader" ax:value="RVMAABgL9F9naWYAQwYAABgL9F9SUFcrZDJ6MRQc53cAAAAAAAAAADDlNRcAAAAAAAAAAAEAAABTRjExMDEwODE5NTgwODAyNDI0NgAAAAAAAAAAAAAAAAAAAAAAAAAAAAAAAAAAAAAAAAAAAAAAAEFBQUFBQUFBQUFBQUFBQUJBQUFBAAAAAAAAAAABAAAAQVFBQfD0vncc9b53RPW+d2z1vneM9b539PW+dzT2vndo9r53mPa+d8T2vnfo9r53CPe+dyD3vnc09753VPe+d2z3vneI9753LPm+dwEAAAAAAAAAAAAAAAAAAAABAAAAAAAAAAAAAACUAQAAAAAAAAAAAADcWL93nPm+dwEAAAAAAAAAAAAAAAAAAAABAAAAAAAAAAAAAADEAQAArGk9GgAAAADcWL93uP2TUwAAAAAAAAAAJQAAJYAAAAAGBQAABgUAADCCBQIwggPqoAMCAQICChswAAAAAABYEg4wDQYJKoZIhvcNAQEFBQAwUjELMAkGA1UEBhMCQ04xDTALBgNVBAoMBEJKQ0ExGDAWBgNVBAsMD1B1YmxpYyBUcnVzdCBDQTEaMBgGA1UEAwwRUHVibGljIFRydXN0IENBLTEwHhcNMjAwNDA2MTYwMDAwWhcNMjMwNDA3MTU1OTU5WjBRMQswCQYDVQQGEwJDTjEhMB8GA1UECgwY6L+Q6JCl566h55CG6YOo55Sf5Lqn57uEMR8wHQYDVQQDDBbkuqzniYjliY3lj7At56iL6Zuo5pawMIGfMA0GCSqGSIb3DQEBAQUAA4GNADCBiQKBgQDCIDWh1j9GqZIWxSxpeOquUUX17ReK3GQX25wkEajmz25ueuPrmouxF5szm2moIGF3Jk/6AMsvRnr9iGrdCyzComhQI5HJaPppsRxVToIcJLNJjK76Ul7qtOdPPz1H9SsCYFqIYr1RPAyWoq0U9LYCiq2w6CGXJ2Bbz55yIXppVwIDAQABo4ICXTCCAlkwHwYDVR0jBBgwFoAUrDvsrwyjUA7vr6+0T2w729FX0okwHQYDVR0OBBYEFHjA+uMUc4L80TBue+LrhumPb288MAsGA1UdDwQEAwIGwDCBrwYDVR0fBIGnMIGkMG2ga6BppGcwZTELMAkGA1UEBhMCQ04xDTALBgNVBAoMBEJKQ0ExGDAWBgNVBAsMD1B1YmxpYyBUcnVzdCBDQTEaMBgGA1UEAwwRUHVibGljIFRydXN0IENBLTExETAPBgNVBAMTCGNhM2NybDMwMDOgMaAvhi1odHRwOi8vbGRhcC5iamNhLm9yZy5jbi9jcmwvcHRjYS9jYTNjcmwzMC5jcmwwCQYDVR0TBAIwADARBglghkgBhvhCAQEEBAMCAP8wHQYFKlYLBwEEFFNGMjMyMzI0MjAwMDA0MTYzOTIyMB0GBSpWCwcIBBRTRjIzMjMyNDIwMDAwNDE2MzkyMjAgBghghkgBhvhEAgQUU0YyMzIzMjQyMDAwMDQxNjM5MjIwGwYIKlaGSAGBMAEEDzEwMjA4MDAwNjMyNjExMzAlBgoqgRyG7zICAQQBBBcxQ0BTRjIzMjMyNDIwMDAwNDE2MzkyMjAqBgtghkgBZQMCATAJCgQbaHR0cDovL2JqY2Eub3JnLmNuL2JqY2EuY3J0MBMGBSpWFQEBBAplc21zMTAwNDE2MEAGA1UdIAQ5MDcwNQYJKoEchu8yAgIBMCgwJgYIKwYBBQUHAgEWGmh0dHA6Ly93d3cuYmpjYS5vcmcuY24vY3BzMBMGCiqBHIbvMgIBAR4EBQwDNTQ1MA0GCSqGSIb3DQEBBQUAA4IBAQAAODOZwcdf2TFhfE1SPA9dpy5WH5+sXKLdpu7WRZEOsFVNogRFu2Q7Yh36BLkL5+F4LWgSdgWJbZB+m0Jg3akScdNcTiel2izOZCgTvBKh5WltQw2r3EeH6PIDvMYez3CQ0YuoNrohtcyw1/3HMx+CSOLRk9WisVNrXNGDnaIoegHkBTkPWNsQmvw5V3A+ZRsupwnMml5qJuKO/i+aPSop9VDTCHvHO1a8b5YGpdfJtK0+ASZbH3lu3d9InjDH+NHOj98k5zn5fXWV9gsmpNOLCquUYzpW6hxqK7cc4dUo0xPOGpiLiara7m2tJLnS3gPYUTolJebxPquHOuaL43LggAAAABWEeVVwiDTyQbUYXavPoUIOdBRkGmO18JsNAn0bu4aLMYIa0NeGcMTP1lHT6sfupkXExVbnC9WYErVs/Mj/tyYTTM2XtWLOAd0W6YPbmtu5RHuyt8WUOj7D2BFqgCvMcJU9OY1sxzn0gS8simx4/thLkpJsfhPXth1QaH/1T+0u"/>
  <ax:ocxPr ax:name="m_sDocProtectedPass" ax:value="zkpi|jgpidw"/>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3.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i4pptiV3PTI/wRohom3YpQ4Vl/DifSx4q/AyS7Jv7DXGYZVAaEQuepzk9oJSoINVxMj+gfAm11W+fnLNh9J9aSyMHna20QCkLnsGC69IGgK37pdiRVJUPCNGPjChiGzIYV54135RFdEylUWuKWviGx3lzEHJ1PkLsQCS9jid0xE=````MIGJAoGBAL8mytnUaX5SLmglZKjs1GM9p3UNdu+QWJpKHOmfQTzTK8vbWr9YRZ0hW6kuEmEkFLLVG2Vl81djV7aQVqPuWyg3IsolYuoAePB/nL6KYq485c2W7M8aILKG26GUEcWArSFHaCaFcAHYoAmUDtbk2pt5NmZWeamrGKuDz5JFUcYNAgMBAAE=````MIIFHDCCBASgAwIBAgIKGyAAAAAAAVWmMDANBgkqhkiG9w0BAQUFADA6MQswCQYDVQQGEwJDTjENMAsGA1UECgwEQkpDQTENMAsGA1UECwwEQkpDQTENMAsGA1UEAwwEQkpDQTAeFw0yMTAxMDQxNjAwMDBaFw0yMjAzMDgxNTU5NTlaMIGcMQswCQYDVQQGEwJDTjE8MDoGA1UECgwz5YyX5Lqs5Lit5a6j6IKy5Lya6K6h5biI5LqL5Yqh5omA5pyJ6ZmQ6LSj5Lu75YWs5Y+4MRswGQYDVQQLDBLlia/kuLvku7vkvJrorqHluIgxEjAQBgNVBAMMCeWVhuWtpuaJjTEeMBwGCSqGSIb3DQEJARYPODEwMjQ0NjBAcXEuY29tMIGfMA0GCSqGSIb3DQEBAQUAA4GNADCBiQKBgQC/JsrZ1Gl+Ui5oJWSo7NRjPad1DXbvkFiaShzpn0E80yvL21q/WEWdIVupLhJhJBSy1RtlZfNXY1e2kFaj7lsoNyLKJWLqAHjwf5y+imKuPOXNluzPGiCyhtuhlBHFgK0hR2gmhXAB2KAJlA7W5NqbeTZmVnmpqxirg8+SRVHGDQIDAQABo4ICQzCCAj8wHwYDVR0jBBgwFoAUwc4oaBhdjoMz8ZWqCMM9igianXYwHQYDVR0OBBYEFCNDHFrYn79VqgLOYmAFCDDHGcHFMAsGA1UdDwQEAwIGwDCBmQYDVR0fBIGRMIGOMFagVKBSpFAwTjELMAkGA1UEBhMCQ04xDTALBgNVBAoMBEJKQ0ExDTALBgNVBAsMBEJKQ0ExDTALBgNVBAMMBEJKQ0ExEjAQBgNVBAMTCWNhMmNybDEwOTA0oDKgMIYuaHR0cDovL2xkYXAuYmpjYS5vcmcuY24vY3JsL2JqY2EvY2EyY3JsMTA5LmNybDAJBgNVHRMEAjAAMBEGCWCGSAGG+EIBAQQEAwIA/zAdBgUqVgsHAQQUU0YxMTAxMDQxOTYzMTAwOTEyMTMwHQYFKlYLBwgEFFNGMTEwMTA0MTk2MzEwMDkxMjEzMCAGCGCGSAGG+EQCBBRTRjExMDEwNDE5NjMxMDA5MTIxMzAbBggqVoZIAYEwAQQPODA2MDAwMTIxMTg1NDc4MCUGCiqBHIbvMgIBBAEEFzFCQFNGMTEwMTA0MTk2MzEwMDkxMjEzMCoGC2CGSAFlAwIBMAkKBBtodHRwOi8vYmpjYS5vcmcuY24vYmpjYS5jcnQwDwYFKlYVAQEEBjEwMDA1MzBABgNVHSAEOTA3MDUGCSqBHIbvMgICATAoMCYGCCsGAQUFBwIBFhpodHRwOi8vd3d3LmJqY2Eub3JnLmNuL2NwczATBgoqgRyG7zICAQEeBAUMAzUxMTANBgkqhkiG9w0BAQUFAAOCAQEAZuQjIIyF3mOhcnDZjr4TOmNvgb64kwBRZFe9DD9dL89G1+HKAaf8+sd65NpcQQXj4ozZ4tc4MhTzobZYuQ/HzngdoyzdSGn8xQWmk4Dmd3+vOtkMHg7yov56iHSNZbz7afHRNEcRkOriA0lkYqGN0mpTljJkci1D93VsyMVt3iW8HKEGiljmU7xtPpv3n5iXmiOy2xgjxLT3DmcEPHvY0/4kt7A9M0xRd9GGZAAXsic0jvSkvzTRYgfgZKYo1I54zwNrSVbW4dxukgRPCJLGqRLXvusXBWICLjRryurP/sXt4hUJsb8aa/QwqjtwjgGQiN0Gz1kX8bopHIFLfCFgUw==````1614922870````806000121185478````[`~]HIGH_1:;2:;3:[`~]R0lGODlhcgA5AOcAAP8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ASJKnEixosWLGDNq3MixY8WBHkOKHEmy5EeBJlOqXGkSJMuXMGNOdGkR5UmGAWxK1EkR4kWeMwH0FFrTZ0SaJ4tmtIkU6FGhBHMSVfpzqtShV59WtYoza9WdC8FKRen0aVmvaK/qPNt06lqiDtPKVQuyLFOrGIGSTTiUq9u/WsUK1otXa1SnPM8GxXoYKt62grMm9os1bVyzfOPu3Wt5cuS7YwuiNUqXs9mvkTuHpts3qM/JoAPLXty4pGfadR23/gx4tO7NlRnnds03NeHVpsEWTq08rOqktal+TY6bteu8yxVLfpzdMfXB3WP+Cw/Nffls5pUbBo6+GD1NxHC9F0YanPhr8+0P3tTf/jz8rTIFKGBL2g1o4IGnIajgggkuyFZ86PWnIH0xXbbdXBIiSGGAty2FX4QDbsghhPZlpp6BIr7UlXYPMjjWgabFCJFdBVZYY0pRNeehhzeq2KNtzkmn1I8rpciSjNt1td6HMhlZpG7WJYUahgI6qRKSLd6UIYxEjrTZcEJuxaSNY+I4H403dnmlmi622ZGVbsYZEpxy1qkRnXbmqaWefHqEp51sjsjkf9cVqtxu9YnWIHl/vZXjnkXBRtlbXiX33XskWprpphs5SWilUEapqY5yUSoqp3cW+CmlrAJmqox7OZrKHKYpenomb6Dm+iqULo0KYmwPDnqrbKO2KhawrvZ2nnvm2Sqlrske25tB0BpH2YUYOptoqMVGm960oc6G7LKL9tWroi8aWi6FsT6abobuuoton/RiV2a9ev6Jr5z67utmv/66CHDADj5k8MEIJ6zwwgw37PDDCQUEADs=[`~]"/>
  <ax:ocxPr ax:name="headerLength" ax:value="1758"/>
  <ax:ocxPr ax:name="sHeader" ax:value="RVMAADkJ9F9naWYAnAUAADkJ9F9kcVc2K2VhWhQc53cAAAAAAAAAADDlNRcAAAAAAAAAAAEAAABTRjExMDEwNDE5NjMxMDA5MTIxMwAAAAAAAAAAAAAAAAAAAAAAAAAAAAAAAAAAAAAAAAAAAAAAABqc+Gvz7Q/e1N/+PPytMgUoYEvaAAAAAAAAAAABAAAAXHnOOfD0vncc9b53RPW+d2z1vneM9b539PW+dzT2vndo9r53mPa+d8T2vnfo9r53CPe+dyD3vnc09753VPe+d2z3vneI9753LPm+dwEAAAAAAAAAAAAAAAAAAAABAAAAAAAAAAAAAACUAQAAAAAAAAAAAADcWL93nPm+dwEAAAAAAAAAAAAAAAAAAAABAAAAAAAAAAAAAADEAQAADHM9GgAAAADcWL93uP2TUwAAAAAAAAAAAAAAAIAAAAAGBQAABgUAADCCBQIwggPqoAMCAQICChswAAAAAABYEg4wDQYJKoZIhvcNAQEFBQAwUjELMAkGA1UEBhMCQ04xDTALBgNVBAoMBEJKQ0ExGDAWBgNVBAsMD1B1YmxpYyBUcnVzdCBDQTEaMBgGA1UEAwwRUHVibGljIFRydXN0IENBLTEwHhcNMjAwNDA2MTYwMDAwWhcNMjMwNDA3MTU1OTU5WjBRMQswCQYDVQQGEwJDTjEhMB8GA1UECgwY6L+Q6JCl566h55CG6YOo55Sf5Lqn57uEMR8wHQYDVQQDDBbkuqzniYjliY3lj7At56iL6Zuo5pawMIGfMA0GCSqGSIb3DQEBAQUAA4GNADCBiQKBgQDCIDWh1j9GqZIWxSxpeOquUUX17ReK3GQX25wkEajmz25ueuPrmouxF5szm2moIGF3Jk/6AMsvRnr9iGrdCyzComhQI5HJaPppsRxVToIcJLNJjK76Ul7qtOdPPz1H9SsCYFqIYr1RPAyWoq0U9LYCiq2w6CGXJ2Bbz55yIXppVwIDAQABo4ICXTCCAlkwHwYDVR0jBBgwFoAUrDvsrwyjUA7vr6+0T2w729FX0okwHQYDVR0OBBYEFHjA+uMUc4L80TBue+LrhumPb288MAsGA1UdDwQEAwIGwDCBrwYDVR0fBIGnMIGkMG2ga6BppGcwZTELMAkGA1UEBhMCQ04xDTALBgNVBAoMBEJKQ0ExGDAWBgNVBAsMD1B1YmxpYyBUcnVzdCBDQTEaMBgGA1UEAwwRUHVibGljIFRydXN0IENBLTExETAPBgNVBAMTCGNhM2NybDMwMDOgMaAvhi1odHRwOi8vbGRhcC5iamNhLm9yZy5jbi9jcmwvcHRjYS9jYTNjcmwzMC5jcmwwCQYDVR0TBAIwADARBglghkgBhvhCAQEEBAMCAP8wHQYFKlYLBwEEFFNGMjMyMzI0MjAwMDA0MTYzOTIyMB0GBSpWCwcIBBRTRjIzMjMyNDIwMDAwNDE2MzkyMjAgBghghkgBhvhEAgQUU0YyMzIzMjQyMDAwMDQxNjM5MjIwGwYIKlaGSAGBMAEEDzEwMjA4MDAwNjMyNjExMzAlBgoqgRyG7zICAQQBBBcxQ0BTRjIzMjMyNDIwMDAwNDE2MzkyMjAqBgtghkgBZQMCATAJCgQbaHR0cDovL2JqY2Eub3JnLmNuL2JqY2EuY3J0MBMGBSpWFQEBBAplc21zMTAwNDE2MEAGA1UdIAQ5MDcwNQYJKoEchu8yAgIBMCgwJgYIKwYBBQUHAgEWGmh0dHA6Ly93d3cuYmpjYS5vcmcuY24vY3BzMBMGCiqBHIbvMgIBAR4EBQwDNTQ1MA0GCSqGSIb3DQEBBQUAA4IBAQAAODOZwcdf2TFhfE1SPA9dpy5WH5+sXKLdpu7WRZEOsFVNogRFu2Q7Yh36BLkL5+F4LWgSdgWJbZB+m0Jg3akScdNcTiel2izOZCgTvBKh5WltQw2r3EeH6PIDvMYez3CQ0YuoNrohtcyw1/3HMx+CSOLRk9WisVNrXNGDnaIoegHkBTkPWNsQmvw5V3A+ZRsupwnMml5qJuKO/i+aPSop9VDTCHvHO1a8b5YGpdfJtK0+ASZbH3lu3d9InjDH+NHOj98k5zn5fXWV9gsmpNOLCquUYzpW6hxqK7cc4dUo0xPOGpiLiara7m2tJLnS3gPYUTolJebxPquHOuaL43LggAAAAA9VTr48TYYjgsXZkZ86H1ICNdDuPpmOcdayzTpAJpn9pXTpwp4QDn4QG0yBRJ6WEJmawnpOmlPL3WUNum+ujjYcDw7pZwhHrZbHxN1H5cS3rzGHZdaxt9IfEVPL8dbJEpkCripTOYmWkDRSSMiF9cymhwa+ucGv/r7vlK5FQXyo"/>
  <ax:ocxPr ax:name="m_sDocProtectedPass" ax:value="zkpi|jgpidw"/>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(2003-模)民办大学审计报告</Template>
  <TotalTime>34</TotalTime>
  <Pages>20</Pages>
  <Words>6362</Words>
  <Characters>8780</Characters>
  <Application>Microsoft Office Word</Application>
  <DocSecurity>0</DocSecurity>
  <Lines>1463</Lines>
  <Paragraphs>1376</Paragraphs>
  <ScaleCrop>false</ScaleCrop>
  <Company>ZXU</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审计报告</dc:title>
  <dc:creator>徐军</dc:creator>
  <cp:lastModifiedBy>Sky123.Org</cp:lastModifiedBy>
  <cp:revision>23</cp:revision>
  <cp:lastPrinted>2021-03-04T08:23:00Z</cp:lastPrinted>
  <dcterms:created xsi:type="dcterms:W3CDTF">2018-01-31T08:35:00Z</dcterms:created>
  <dcterms:modified xsi:type="dcterms:W3CDTF">2021-03-05T05:42:00Z</dcterms:modified>
</cp:coreProperties>
</file>